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68E40977" w:rsidR="00625DFB" w:rsidRPr="00200E5C" w:rsidRDefault="009E15DF" w:rsidP="009E15DF">
      <w:pPr>
        <w:pStyle w:val="Textoindependiente"/>
        <w:rPr>
          <w:rFonts w:ascii="Arial" w:hAnsi="Arial" w:cs="Arial"/>
          <w:noProof/>
          <w:color w:val="000000"/>
          <w:sz w:val="22"/>
          <w:szCs w:val="22"/>
          <w:lang w:val="it-IT"/>
        </w:rPr>
      </w:pPr>
      <w:r w:rsidRPr="00200E5C">
        <w:rPr>
          <w:rFonts w:ascii="Arial" w:hAnsi="Arial" w:cs="Arial"/>
          <w:noProof/>
          <w:color w:val="000000"/>
          <w:sz w:val="22"/>
          <w:szCs w:val="22"/>
          <w:lang w:val="it-IT"/>
        </w:rPr>
        <w:t>G</w:t>
      </w:r>
      <w:r w:rsidR="008C21E0" w:rsidRPr="00200E5C">
        <w:rPr>
          <w:rFonts w:ascii="Arial" w:hAnsi="Arial" w:cs="Arial"/>
          <w:noProof/>
          <w:color w:val="000000"/>
          <w:sz w:val="22"/>
          <w:szCs w:val="22"/>
          <w:lang w:val="it-IT"/>
        </w:rPr>
        <w:t>G</w:t>
      </w:r>
      <w:r w:rsidRPr="00200E5C">
        <w:rPr>
          <w:rFonts w:ascii="Arial" w:hAnsi="Arial" w:cs="Arial"/>
          <w:noProof/>
          <w:color w:val="000000"/>
          <w:sz w:val="22"/>
          <w:szCs w:val="22"/>
          <w:lang w:val="it-IT"/>
        </w:rPr>
        <w:t>-</w:t>
      </w:r>
      <w:r w:rsidR="00F53A0E" w:rsidRPr="00200E5C">
        <w:rPr>
          <w:rFonts w:ascii="Arial" w:hAnsi="Arial" w:cs="Arial"/>
          <w:noProof/>
          <w:color w:val="000000"/>
          <w:sz w:val="22"/>
          <w:szCs w:val="22"/>
          <w:lang w:val="it-IT"/>
        </w:rPr>
        <w:t>2</w:t>
      </w:r>
      <w:r w:rsidR="003C5A62" w:rsidRPr="00200E5C">
        <w:rPr>
          <w:rFonts w:ascii="Arial" w:hAnsi="Arial" w:cs="Arial"/>
          <w:noProof/>
          <w:color w:val="000000"/>
          <w:sz w:val="22"/>
          <w:szCs w:val="22"/>
          <w:lang w:val="it-IT"/>
        </w:rPr>
        <w:t>5</w:t>
      </w:r>
      <w:r w:rsidRPr="00200E5C">
        <w:rPr>
          <w:rFonts w:ascii="Arial" w:hAnsi="Arial" w:cs="Arial"/>
          <w:noProof/>
          <w:color w:val="000000"/>
          <w:sz w:val="22"/>
          <w:szCs w:val="22"/>
          <w:lang w:val="it-IT"/>
        </w:rPr>
        <w:t>-</w:t>
      </w:r>
      <w:r w:rsidR="00F53A0E" w:rsidRPr="00200E5C">
        <w:rPr>
          <w:rFonts w:ascii="Arial" w:hAnsi="Arial" w:cs="Arial"/>
          <w:noProof/>
          <w:color w:val="000000"/>
          <w:sz w:val="22"/>
          <w:szCs w:val="22"/>
          <w:lang w:val="it-IT"/>
        </w:rPr>
        <w:t>0</w:t>
      </w:r>
      <w:r w:rsidR="003C5A62" w:rsidRPr="00200E5C">
        <w:rPr>
          <w:rFonts w:ascii="Arial" w:hAnsi="Arial" w:cs="Arial"/>
          <w:noProof/>
          <w:color w:val="000000"/>
          <w:sz w:val="22"/>
          <w:szCs w:val="22"/>
          <w:lang w:val="it-IT"/>
        </w:rPr>
        <w:t>0</w:t>
      </w:r>
      <w:r w:rsidR="00200E5C" w:rsidRPr="00200E5C">
        <w:rPr>
          <w:rFonts w:ascii="Arial" w:hAnsi="Arial" w:cs="Arial"/>
          <w:noProof/>
          <w:color w:val="000000"/>
          <w:sz w:val="22"/>
          <w:szCs w:val="22"/>
          <w:lang w:val="it-IT"/>
        </w:rPr>
        <w:t>7</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12CE8934" w14:textId="09FA57DC" w:rsidR="00E10752" w:rsidRPr="00200E5C" w:rsidRDefault="00E10752" w:rsidP="00E10752">
      <w:pPr>
        <w:pStyle w:val="Textoindependiente"/>
        <w:rPr>
          <w:rFonts w:ascii="Arial" w:hAnsi="Arial" w:cs="Arial"/>
          <w:noProof/>
          <w:color w:val="000000"/>
          <w:sz w:val="22"/>
          <w:szCs w:val="22"/>
          <w:lang w:val="it-IT"/>
        </w:rPr>
      </w:pPr>
      <w:r w:rsidRPr="00200E5C">
        <w:rPr>
          <w:rFonts w:ascii="Arial" w:hAnsi="Arial" w:cs="Arial"/>
          <w:noProof/>
          <w:color w:val="000000"/>
          <w:sz w:val="22"/>
          <w:szCs w:val="22"/>
          <w:lang w:val="it-IT"/>
        </w:rPr>
        <w:t>CP-ENDC202</w:t>
      </w:r>
      <w:r w:rsidR="003C5A62" w:rsidRPr="00200E5C">
        <w:rPr>
          <w:rFonts w:ascii="Arial" w:hAnsi="Arial" w:cs="Arial"/>
          <w:noProof/>
          <w:color w:val="000000"/>
          <w:sz w:val="22"/>
          <w:szCs w:val="22"/>
          <w:lang w:val="it-IT"/>
        </w:rPr>
        <w:t>5</w:t>
      </w:r>
      <w:r w:rsidRPr="00200E5C">
        <w:rPr>
          <w:rFonts w:ascii="Arial" w:hAnsi="Arial" w:cs="Arial"/>
          <w:noProof/>
          <w:color w:val="000000"/>
          <w:sz w:val="22"/>
          <w:szCs w:val="22"/>
          <w:lang w:val="it-IT"/>
        </w:rPr>
        <w:t>-00</w:t>
      </w:r>
      <w:r w:rsidR="00200E5C" w:rsidRPr="00200E5C">
        <w:rPr>
          <w:rFonts w:ascii="Arial" w:hAnsi="Arial" w:cs="Arial"/>
          <w:noProof/>
          <w:color w:val="000000"/>
          <w:sz w:val="22"/>
          <w:szCs w:val="22"/>
          <w:lang w:val="it-IT"/>
        </w:rPr>
        <w:t>7</w:t>
      </w: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708B228A" w:rsidR="00625DFB" w:rsidRPr="008C21E0" w:rsidRDefault="000B2368" w:rsidP="000B2368">
      <w:pPr>
        <w:tabs>
          <w:tab w:val="center" w:pos="4420"/>
          <w:tab w:val="right" w:pos="8840"/>
        </w:tabs>
        <w:jc w:val="left"/>
        <w:rPr>
          <w:rFonts w:ascii="Arial" w:hAnsi="Arial" w:cs="Arial"/>
          <w:b/>
          <w:i/>
          <w:color w:val="000000"/>
          <w:sz w:val="22"/>
          <w:szCs w:val="22"/>
          <w:lang w:val="pt-BR"/>
        </w:rPr>
      </w:pPr>
      <w:r w:rsidRPr="00200E5C">
        <w:rPr>
          <w:rFonts w:ascii="Arial" w:hAnsi="Arial" w:cs="Arial"/>
          <w:b/>
          <w:i/>
          <w:color w:val="000000"/>
          <w:sz w:val="22"/>
          <w:szCs w:val="22"/>
          <w:lang w:val="it-IT"/>
        </w:rPr>
        <w:tab/>
      </w:r>
      <w:r w:rsidR="00625DFB" w:rsidRPr="008C21E0">
        <w:rPr>
          <w:rFonts w:ascii="Arial" w:hAnsi="Arial" w:cs="Arial"/>
          <w:b/>
          <w:i/>
          <w:color w:val="000000"/>
          <w:sz w:val="22"/>
          <w:szCs w:val="22"/>
          <w:lang w:val="pt-BR"/>
        </w:rPr>
        <w:t xml:space="preserve">Bogotá, D. C., </w:t>
      </w:r>
      <w:r w:rsidR="00200E5C">
        <w:rPr>
          <w:rFonts w:ascii="Arial" w:hAnsi="Arial" w:cs="Arial"/>
          <w:b/>
          <w:i/>
          <w:color w:val="000000"/>
          <w:sz w:val="22"/>
          <w:szCs w:val="22"/>
          <w:lang w:val="pt-BR"/>
        </w:rPr>
        <w:t>noviembre</w:t>
      </w:r>
      <w:r w:rsidR="0068352B" w:rsidRPr="008C21E0">
        <w:rPr>
          <w:rFonts w:ascii="Arial" w:hAnsi="Arial" w:cs="Arial"/>
          <w:b/>
          <w:i/>
          <w:color w:val="000000"/>
          <w:sz w:val="22"/>
          <w:szCs w:val="22"/>
          <w:lang w:val="pt-BR"/>
        </w:rPr>
        <w:t xml:space="preserve"> </w:t>
      </w:r>
      <w:r w:rsidR="004406CE" w:rsidRPr="008C21E0">
        <w:rPr>
          <w:rFonts w:ascii="Arial" w:hAnsi="Arial" w:cs="Arial"/>
          <w:b/>
          <w:i/>
          <w:color w:val="000000"/>
          <w:sz w:val="22"/>
          <w:szCs w:val="22"/>
          <w:lang w:val="pt-BR"/>
        </w:rPr>
        <w:t xml:space="preserve">de </w:t>
      </w:r>
      <w:r w:rsidR="00F53A0E" w:rsidRPr="008C21E0">
        <w:rPr>
          <w:rFonts w:ascii="Arial" w:hAnsi="Arial" w:cs="Arial"/>
          <w:b/>
          <w:i/>
          <w:color w:val="000000"/>
          <w:sz w:val="22"/>
          <w:szCs w:val="22"/>
          <w:lang w:val="pt-BR"/>
        </w:rPr>
        <w:t>20</w:t>
      </w:r>
      <w:r w:rsidR="00E91A36" w:rsidRPr="008C21E0">
        <w:rPr>
          <w:rFonts w:ascii="Arial" w:hAnsi="Arial" w:cs="Arial"/>
          <w:b/>
          <w:i/>
          <w:color w:val="000000"/>
          <w:sz w:val="22"/>
          <w:szCs w:val="22"/>
          <w:lang w:val="pt-BR"/>
        </w:rPr>
        <w:t>2</w:t>
      </w:r>
      <w:r w:rsidR="001E25E5" w:rsidRPr="008C21E0">
        <w:rPr>
          <w:rFonts w:ascii="Arial" w:hAnsi="Arial" w:cs="Arial"/>
          <w:b/>
          <w:i/>
          <w:color w:val="000000"/>
          <w:sz w:val="22"/>
          <w:szCs w:val="22"/>
          <w:lang w:val="pt-BR"/>
        </w:rPr>
        <w:t>5</w:t>
      </w:r>
      <w:r w:rsidRPr="008C21E0">
        <w:rPr>
          <w:rFonts w:ascii="Arial" w:hAnsi="Arial" w:cs="Arial"/>
          <w:b/>
          <w:i/>
          <w:color w:val="000000"/>
          <w:sz w:val="22"/>
          <w:szCs w:val="22"/>
          <w:lang w:val="pt-BR"/>
        </w:rPr>
        <w:tab/>
      </w:r>
    </w:p>
    <w:p w14:paraId="508BC328" w14:textId="3B7A1633" w:rsidR="00625DFB" w:rsidRPr="007072DF" w:rsidRDefault="00D727B6" w:rsidP="006A03B4">
      <w:pPr>
        <w:pStyle w:val="Ttulo2"/>
        <w:numPr>
          <w:ilvl w:val="0"/>
          <w:numId w:val="0"/>
        </w:numPr>
        <w:rPr>
          <w:rFonts w:ascii="Arial" w:hAnsi="Arial" w:cs="Arial"/>
          <w:sz w:val="22"/>
          <w:szCs w:val="22"/>
          <w:lang w:val="pt-BR"/>
        </w:rPr>
      </w:pPr>
      <w:bookmarkStart w:id="0" w:name="_Toc366586549"/>
      <w:bookmarkStart w:id="1" w:name="_Toc38363672"/>
      <w:r w:rsidRPr="007072DF">
        <w:rPr>
          <w:rFonts w:ascii="Arial" w:hAnsi="Arial" w:cs="Arial"/>
          <w:sz w:val="22"/>
          <w:szCs w:val="22"/>
          <w:lang w:val="pt-BR"/>
        </w:rPr>
        <w:lastRenderedPageBreak/>
        <w:t xml:space="preserve">ANEXO </w:t>
      </w:r>
      <w:r w:rsidR="004D1EFA" w:rsidRPr="007072DF">
        <w:rPr>
          <w:rFonts w:ascii="Arial" w:hAnsi="Arial" w:cs="Arial"/>
          <w:sz w:val="22"/>
          <w:szCs w:val="22"/>
          <w:lang w:val="pt-BR"/>
        </w:rPr>
        <w:t>2</w:t>
      </w:r>
      <w:r w:rsidRPr="007072DF">
        <w:rPr>
          <w:rFonts w:ascii="Arial" w:hAnsi="Arial" w:cs="Arial"/>
          <w:sz w:val="22"/>
          <w:szCs w:val="22"/>
          <w:lang w:val="pt-BR"/>
        </w:rPr>
        <w:t xml:space="preserve">: </w:t>
      </w:r>
      <w:r w:rsidR="00625DFB" w:rsidRPr="007072DF">
        <w:rPr>
          <w:rFonts w:ascii="Arial" w:hAnsi="Arial" w:cs="Arial"/>
          <w:sz w:val="22"/>
          <w:szCs w:val="22"/>
          <w:lang w:val="pt-BR"/>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72DFE501"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Pr>
                <w:rFonts w:ascii="Arial" w:hAnsi="Arial" w:cs="Arial"/>
                <w:noProof/>
                <w:color w:val="000000"/>
                <w:szCs w:val="24"/>
              </w:rPr>
              <w:t>GG-25-00</w:t>
            </w:r>
            <w:r w:rsidR="00200E5C">
              <w:rPr>
                <w:rFonts w:ascii="Arial" w:hAnsi="Arial" w:cs="Arial"/>
                <w:noProof/>
                <w:color w:val="000000"/>
                <w:szCs w:val="24"/>
              </w:rPr>
              <w:t>7</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2A6DFD9E" w14:textId="77777777" w:rsidR="007072DF" w:rsidRPr="00E32868" w:rsidRDefault="007072DF" w:rsidP="007072DF">
      <w:pPr>
        <w:rPr>
          <w:rFonts w:ascii="Arial" w:hAnsi="Arial" w:cs="Arial"/>
          <w:noProof/>
          <w:color w:val="000000"/>
          <w:szCs w:val="24"/>
        </w:rPr>
      </w:pPr>
      <w:r w:rsidRPr="00E32868">
        <w:rPr>
          <w:rFonts w:ascii="Arial" w:hAnsi="Arial" w:cs="Arial"/>
          <w:noProof/>
          <w:color w:val="000000"/>
          <w:szCs w:val="24"/>
        </w:rPr>
        <w:t>[Incluir nombre de la empresa oferente] con NIT.</w:t>
      </w:r>
      <w:r w:rsidRPr="00E32868">
        <w:rPr>
          <w:rFonts w:ascii="Arial" w:hAnsi="Arial" w:cs="Arial"/>
          <w:i/>
          <w:iCs/>
          <w:noProof/>
          <w:color w:val="000000"/>
          <w:szCs w:val="24"/>
        </w:rPr>
        <w:t xml:space="preserve"> [incluir número de NIT]</w:t>
      </w:r>
      <w:r w:rsidRPr="00E32868">
        <w:rPr>
          <w:rFonts w:ascii="Arial" w:hAnsi="Arial" w:cs="Arial"/>
          <w:noProof/>
          <w:color w:val="000000"/>
          <w:szCs w:val="24"/>
        </w:rPr>
        <w:t>, domiciliada en</w:t>
      </w:r>
      <w:r w:rsidRPr="00E32868">
        <w:rPr>
          <w:rFonts w:ascii="Arial" w:hAnsi="Arial" w:cs="Arial"/>
          <w:i/>
          <w:iCs/>
          <w:noProof/>
          <w:color w:val="000000"/>
          <w:szCs w:val="24"/>
        </w:rPr>
        <w:t xml:space="preserve"> [incuir nombre de la ciudad o municipio del domicilio]</w:t>
      </w:r>
      <w:r w:rsidRPr="00E32868">
        <w:rPr>
          <w:rFonts w:ascii="Arial" w:hAnsi="Arial" w:cs="Arial"/>
          <w:noProof/>
          <w:color w:val="000000"/>
          <w:szCs w:val="24"/>
        </w:rPr>
        <w:t xml:space="preserve">, debidamente constituida mediante escritura publica No. </w:t>
      </w:r>
      <w:r w:rsidRPr="00E32868">
        <w:rPr>
          <w:rFonts w:ascii="Arial" w:hAnsi="Arial" w:cs="Arial"/>
          <w:i/>
          <w:noProof/>
          <w:color w:val="000000"/>
          <w:szCs w:val="24"/>
        </w:rPr>
        <w:t xml:space="preserve">[incluir número] </w:t>
      </w:r>
      <w:r w:rsidRPr="00E32868">
        <w:rPr>
          <w:rFonts w:ascii="Arial" w:hAnsi="Arial" w:cs="Arial"/>
          <w:noProof/>
          <w:color w:val="000000"/>
          <w:szCs w:val="24"/>
        </w:rPr>
        <w:t xml:space="preserve">otorgada el día </w:t>
      </w:r>
      <w:r w:rsidRPr="00E32868">
        <w:rPr>
          <w:rFonts w:ascii="Arial" w:hAnsi="Arial" w:cs="Arial"/>
          <w:i/>
          <w:noProof/>
          <w:color w:val="000000"/>
          <w:szCs w:val="24"/>
        </w:rPr>
        <w:fldChar w:fldCharType="begin"/>
      </w:r>
      <w:r w:rsidRPr="00E32868">
        <w:rPr>
          <w:rFonts w:ascii="Arial" w:hAnsi="Arial" w:cs="Arial"/>
          <w:i/>
          <w:noProof/>
          <w:color w:val="000000"/>
          <w:szCs w:val="24"/>
        </w:rPr>
        <w:instrText xml:space="preserve"> MERGEFIELD COD05 </w:instrText>
      </w:r>
      <w:r w:rsidRPr="00E32868">
        <w:rPr>
          <w:rFonts w:ascii="Arial" w:hAnsi="Arial" w:cs="Arial"/>
          <w:i/>
          <w:noProof/>
          <w:color w:val="000000"/>
          <w:szCs w:val="24"/>
        </w:rPr>
        <w:fldChar w:fldCharType="separate"/>
      </w:r>
      <w:r w:rsidRPr="00E32868">
        <w:rPr>
          <w:rFonts w:ascii="Arial" w:hAnsi="Arial" w:cs="Arial"/>
          <w:i/>
          <w:noProof/>
          <w:color w:val="000000"/>
          <w:szCs w:val="24"/>
        </w:rPr>
        <w:t>[día]  de [mes] de [año]</w:t>
      </w:r>
      <w:r w:rsidRPr="00E32868">
        <w:rPr>
          <w:rFonts w:ascii="Arial" w:hAnsi="Arial" w:cs="Arial"/>
          <w:i/>
          <w:noProof/>
          <w:color w:val="000000"/>
          <w:szCs w:val="24"/>
        </w:rPr>
        <w:fldChar w:fldCharType="end"/>
      </w:r>
      <w:r w:rsidRPr="00E32868">
        <w:rPr>
          <w:rFonts w:ascii="Arial" w:hAnsi="Arial" w:cs="Arial"/>
          <w:noProof/>
          <w:color w:val="000000"/>
          <w:szCs w:val="24"/>
        </w:rPr>
        <w:t xml:space="preserve"> en la Notaría </w:t>
      </w:r>
      <w:r w:rsidRPr="00E32868">
        <w:rPr>
          <w:rFonts w:ascii="Arial" w:hAnsi="Arial" w:cs="Arial"/>
          <w:i/>
          <w:noProof/>
          <w:color w:val="000000"/>
          <w:szCs w:val="24"/>
        </w:rPr>
        <w:t>[incluir número]</w:t>
      </w:r>
      <w:r w:rsidRPr="00E32868">
        <w:rPr>
          <w:rFonts w:ascii="Arial" w:hAnsi="Arial" w:cs="Arial"/>
          <w:noProof/>
          <w:color w:val="000000"/>
          <w:szCs w:val="24"/>
        </w:rPr>
        <w:t xml:space="preserve"> de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representada en este acto por </w:t>
      </w:r>
      <w:r w:rsidRPr="00E32868">
        <w:rPr>
          <w:rFonts w:ascii="Arial" w:hAnsi="Arial" w:cs="Arial"/>
          <w:i/>
          <w:iCs/>
          <w:noProof/>
          <w:color w:val="000000"/>
          <w:szCs w:val="24"/>
        </w:rPr>
        <w:t>[Incluir nombre del representante legal de la empresa oferente]</w:t>
      </w:r>
      <w:r w:rsidRPr="00E32868">
        <w:rPr>
          <w:rFonts w:ascii="Arial" w:hAnsi="Arial" w:cs="Arial"/>
          <w:noProof/>
          <w:color w:val="000000"/>
          <w:szCs w:val="24"/>
        </w:rPr>
        <w:t xml:space="preserve">, mayor de edad, con domicilio en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identificado con la cédula de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COD31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cédula de ciudadanía/extranjería No.</w:t>
      </w:r>
      <w:r w:rsidRPr="00E32868">
        <w:rPr>
          <w:rFonts w:ascii="Arial" w:hAnsi="Arial" w:cs="Arial"/>
          <w:i/>
          <w:iCs/>
          <w:noProof/>
          <w:color w:val="000000"/>
          <w:szCs w:val="24"/>
        </w:rPr>
        <w:fldChar w:fldCharType="end"/>
      </w:r>
      <w:r w:rsidRPr="00E32868">
        <w:rPr>
          <w:rFonts w:ascii="Arial" w:hAnsi="Arial" w:cs="Arial"/>
          <w:i/>
          <w:iCs/>
          <w:noProof/>
          <w:color w:val="000000"/>
          <w:szCs w:val="24"/>
        </w:rPr>
        <w:t xml:space="preserve"> [incluir el número de la identificación]</w:t>
      </w:r>
      <w:r w:rsidRPr="00E32868">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32868">
        <w:rPr>
          <w:rFonts w:ascii="Arial" w:hAnsi="Arial" w:cs="Arial"/>
          <w:i/>
          <w:noProof/>
          <w:color w:val="000000"/>
          <w:szCs w:val="24"/>
        </w:rPr>
        <w:t>[incluir el lugar de la cámara de comercio del Oferente]</w:t>
      </w:r>
      <w:r w:rsidRPr="00E32868">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GG-25-007</w:t>
      </w:r>
      <w:r w:rsidRPr="00E32868">
        <w:rPr>
          <w:rFonts w:ascii="Arial" w:hAnsi="Arial" w:cs="Arial"/>
          <w:noProof/>
          <w:color w:val="000000"/>
          <w:szCs w:val="24"/>
        </w:rPr>
        <w:t xml:space="preserve"> en los términos y condiciones que se detallan en las siguientes cláusulas:</w:t>
      </w:r>
    </w:p>
    <w:p w14:paraId="58A75496" w14:textId="77777777" w:rsidR="007072DF" w:rsidRPr="00E32868" w:rsidRDefault="007072DF" w:rsidP="007072DF">
      <w:pPr>
        <w:rPr>
          <w:rFonts w:ascii="Arial" w:hAnsi="Arial" w:cs="Arial"/>
          <w:color w:val="000000"/>
          <w:szCs w:val="24"/>
        </w:rPr>
      </w:pPr>
    </w:p>
    <w:p w14:paraId="2664F58E" w14:textId="77777777" w:rsidR="007072DF" w:rsidRPr="00E32868" w:rsidRDefault="007072DF" w:rsidP="007072DF">
      <w:pPr>
        <w:rPr>
          <w:rFonts w:ascii="Arial" w:hAnsi="Arial" w:cs="Arial"/>
          <w:color w:val="000000"/>
          <w:szCs w:val="24"/>
        </w:rPr>
      </w:pPr>
      <w:r w:rsidRPr="00E32868">
        <w:rPr>
          <w:rFonts w:ascii="Arial" w:hAnsi="Arial" w:cs="Arial"/>
          <w:b/>
          <w:color w:val="000000"/>
          <w:szCs w:val="24"/>
        </w:rPr>
        <w:t>PRIMERA. -</w:t>
      </w:r>
      <w:r w:rsidRPr="00E32868">
        <w:rPr>
          <w:rFonts w:ascii="Arial" w:hAnsi="Arial" w:cs="Arial"/>
          <w:color w:val="000000"/>
          <w:szCs w:val="24"/>
        </w:rPr>
        <w:t xml:space="preserve"> </w:t>
      </w:r>
      <w:r w:rsidRPr="00E32868">
        <w:rPr>
          <w:rFonts w:ascii="Arial" w:hAnsi="Arial" w:cs="Arial"/>
          <w:b/>
          <w:color w:val="000000"/>
          <w:szCs w:val="24"/>
        </w:rPr>
        <w:t xml:space="preserve">OBJETO: </w:t>
      </w:r>
      <w:r w:rsidRPr="00E32868">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0A2D141E" w14:textId="77777777" w:rsidR="007072DF" w:rsidRPr="00E32868" w:rsidRDefault="007072DF" w:rsidP="007072DF">
      <w:pPr>
        <w:rPr>
          <w:rFonts w:ascii="Arial" w:hAnsi="Arial" w:cs="Arial"/>
          <w:color w:val="000000"/>
          <w:szCs w:val="24"/>
        </w:rPr>
      </w:pPr>
    </w:p>
    <w:p w14:paraId="7E6979F8" w14:textId="77777777" w:rsidR="007072DF" w:rsidRPr="00E32868" w:rsidRDefault="007072DF" w:rsidP="007072DF">
      <w:pPr>
        <w:rPr>
          <w:rFonts w:ascii="Arial" w:hAnsi="Arial" w:cs="Arial"/>
          <w:i/>
          <w:iCs/>
          <w:color w:val="000000"/>
          <w:lang w:val="es-ES"/>
        </w:rPr>
      </w:pPr>
      <w:bookmarkStart w:id="4" w:name="_Hlk132187352"/>
      <w:r w:rsidRPr="00E32868">
        <w:rPr>
          <w:rFonts w:ascii="Arial" w:hAnsi="Arial" w:cs="Arial"/>
          <w:b/>
          <w:bCs/>
          <w:color w:val="000000" w:themeColor="text1"/>
          <w:lang w:val="es-ES"/>
        </w:rPr>
        <w:t>SEGUNDA. - PLAZO DE EJECUCIÓN:</w:t>
      </w:r>
      <w:r w:rsidRPr="00E32868">
        <w:rPr>
          <w:rFonts w:ascii="Arial" w:hAnsi="Arial" w:cs="Arial"/>
          <w:color w:val="000000" w:themeColor="text1"/>
          <w:lang w:val="es-ES"/>
        </w:rPr>
        <w:t xml:space="preserve"> </w:t>
      </w:r>
      <w:bookmarkStart w:id="5" w:name="_Hlk132187333"/>
      <w:r w:rsidRPr="00E32868">
        <w:rPr>
          <w:rFonts w:ascii="Arial" w:hAnsi="Arial" w:cs="Arial"/>
          <w:color w:val="000000" w:themeColor="text1"/>
          <w:lang w:val="es-ES"/>
        </w:rPr>
        <w:t xml:space="preserve">El objeto ofrecido se ejecutará entre el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r w:rsidRPr="00E32868">
        <w:rPr>
          <w:rFonts w:ascii="Arial" w:hAnsi="Arial" w:cs="Arial"/>
          <w:i/>
          <w:iCs/>
          <w:color w:val="000000" w:themeColor="text1"/>
          <w:lang w:val="es-ES"/>
        </w:rPr>
        <w:t xml:space="preserv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 xml:space="preserve"> o fecha de registro ante el ASIC  </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y el </w:t>
      </w:r>
      <w:bookmarkStart w:id="6" w:name="_Hlk38052856"/>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bookmarkEnd w:id="5"/>
      <w:bookmarkEnd w:id="6"/>
      <w:r w:rsidRPr="00E32868">
        <w:rPr>
          <w:rFonts w:ascii="Arial" w:hAnsi="Arial" w:cs="Arial"/>
          <w:i/>
          <w:iCs/>
          <w:color w:val="000000" w:themeColor="text1"/>
          <w:lang w:val="es-ES"/>
        </w:rPr>
        <w:t>.</w:t>
      </w:r>
    </w:p>
    <w:bookmarkEnd w:id="4"/>
    <w:p w14:paraId="2F790C57" w14:textId="77777777" w:rsidR="007072DF" w:rsidRPr="00E32868" w:rsidRDefault="007072DF" w:rsidP="007072DF">
      <w:pPr>
        <w:rPr>
          <w:rFonts w:ascii="Arial" w:hAnsi="Arial" w:cs="Arial"/>
          <w:color w:val="000000"/>
          <w:szCs w:val="24"/>
        </w:rPr>
      </w:pPr>
    </w:p>
    <w:p w14:paraId="51DB3926" w14:textId="77777777" w:rsidR="007072DF" w:rsidRPr="00E32868" w:rsidRDefault="007072DF" w:rsidP="007072DF">
      <w:pPr>
        <w:rPr>
          <w:rFonts w:ascii="Arial" w:hAnsi="Arial" w:cs="Arial"/>
          <w:color w:val="000000"/>
          <w:szCs w:val="24"/>
        </w:rPr>
      </w:pPr>
      <w:r w:rsidRPr="00E32868">
        <w:rPr>
          <w:rFonts w:ascii="Arial" w:hAnsi="Arial" w:cs="Arial"/>
          <w:b/>
          <w:bCs/>
          <w:color w:val="000000"/>
          <w:szCs w:val="24"/>
        </w:rPr>
        <w:t>PARÁGRAFO:</w:t>
      </w:r>
      <w:r w:rsidRPr="00E32868">
        <w:rPr>
          <w:rFonts w:ascii="Arial" w:hAnsi="Arial" w:cs="Arial"/>
          <w:color w:val="000000"/>
          <w:szCs w:val="24"/>
        </w:rPr>
        <w:t xml:space="preserve"> Sin perjuicio de lo anterior, es decir, de las cantidades de energía y precio que aparecen en el cuadro adjunto a la presente oferta y del plazo de ejecución antes mencionado, </w:t>
      </w:r>
      <w:r w:rsidRPr="00E32868">
        <w:rPr>
          <w:rFonts w:ascii="Arial" w:hAnsi="Arial" w:cs="Arial"/>
          <w:color w:val="000000" w:themeColor="text1"/>
          <w:lang w:val="es-ES"/>
        </w:rPr>
        <w:t xml:space="preserve">el </w:t>
      </w:r>
      <w:r w:rsidRPr="00E32868">
        <w:rPr>
          <w:rFonts w:ascii="Arial" w:hAnsi="Arial" w:cs="Arial"/>
          <w:color w:val="000000"/>
          <w:szCs w:val="24"/>
        </w:rPr>
        <w:t>Oferente</w:t>
      </w:r>
      <w:r w:rsidRPr="00E32868" w:rsidDel="00790CD7">
        <w:rPr>
          <w:rFonts w:ascii="Arial" w:hAnsi="Arial" w:cs="Arial"/>
          <w:color w:val="000000" w:themeColor="text1"/>
          <w:lang w:val="es-ES"/>
        </w:rPr>
        <w:t xml:space="preserve"> </w:t>
      </w:r>
      <w:r w:rsidRPr="00E32868">
        <w:rPr>
          <w:rFonts w:ascii="Arial" w:hAnsi="Arial" w:cs="Arial"/>
          <w:color w:val="000000" w:themeColor="text1"/>
          <w:lang w:val="es-ES"/>
        </w:rPr>
        <w:t xml:space="preserve">se compromete a suministrar a Enel Colombia, en la modalidad Pague lo Contratado PC, las cantidades de energía </w:t>
      </w:r>
      <w:r w:rsidRPr="00E32868">
        <w:rPr>
          <w:rFonts w:ascii="Arial" w:hAnsi="Arial" w:cs="Arial"/>
          <w:color w:val="000000" w:themeColor="text1"/>
          <w:lang w:val="es-ES"/>
        </w:rPr>
        <w:lastRenderedPageBreak/>
        <w:t>adjudicadas en el (los) periodo (s) que sea (n) adjudicado (s) como resultado de la evaluación económica y que sea(n) confirmado(s) en la orden de compra que emita Enel Colombia, previo registro ante el ASIC.</w:t>
      </w:r>
    </w:p>
    <w:p w14:paraId="622C54F3" w14:textId="77777777" w:rsidR="007072DF" w:rsidRPr="00E32868" w:rsidRDefault="007072DF" w:rsidP="007072DF">
      <w:pPr>
        <w:rPr>
          <w:rFonts w:ascii="Arial" w:hAnsi="Arial" w:cs="Arial"/>
          <w:color w:val="000000"/>
          <w:szCs w:val="24"/>
        </w:rPr>
      </w:pPr>
    </w:p>
    <w:p w14:paraId="59C3C891"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 xml:space="preserve">TERCERA. - VALOR: </w:t>
      </w:r>
      <w:r w:rsidRPr="00E32868">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46F237CB" w14:textId="77777777" w:rsidR="007072DF" w:rsidRPr="00E32868" w:rsidRDefault="007072DF" w:rsidP="007072DF">
      <w:pPr>
        <w:rPr>
          <w:rFonts w:ascii="Arial" w:hAnsi="Arial" w:cs="Arial"/>
          <w:b/>
          <w:color w:val="000000"/>
          <w:szCs w:val="24"/>
        </w:rPr>
      </w:pPr>
    </w:p>
    <w:p w14:paraId="55534DC6" w14:textId="77777777" w:rsidR="007072DF" w:rsidRPr="00E32868" w:rsidRDefault="007072DF" w:rsidP="007072DF">
      <w:pPr>
        <w:rPr>
          <w:rFonts w:ascii="Arial" w:hAnsi="Arial" w:cs="Arial"/>
          <w:color w:val="000000"/>
          <w:szCs w:val="24"/>
        </w:rPr>
      </w:pPr>
      <w:bookmarkStart w:id="7" w:name="_Hlk66440935"/>
      <w:r w:rsidRPr="00E32868">
        <w:rPr>
          <w:rFonts w:ascii="Arial" w:hAnsi="Arial" w:cs="Arial"/>
          <w:b/>
          <w:color w:val="000000"/>
          <w:szCs w:val="24"/>
        </w:rPr>
        <w:t xml:space="preserve">CUARTA. - PRECIO DE LA ENERGÍA SUMINISTRADA: </w:t>
      </w:r>
      <w:r w:rsidRPr="00E32868">
        <w:rPr>
          <w:rFonts w:ascii="Arial" w:hAnsi="Arial" w:cs="Arial"/>
          <w:color w:val="000000"/>
          <w:szCs w:val="24"/>
        </w:rPr>
        <w:t xml:space="preserve">El precio de la energía, especificado en pesos colombianos constantes del mes de </w:t>
      </w:r>
      <w:r>
        <w:rPr>
          <w:rFonts w:ascii="Arial" w:hAnsi="Arial" w:cs="Arial"/>
          <w:color w:val="000000"/>
          <w:szCs w:val="24"/>
        </w:rPr>
        <w:t>septiembre de 2025</w:t>
      </w:r>
      <w:r w:rsidRPr="00E32868">
        <w:rPr>
          <w:rFonts w:ascii="Arial" w:hAnsi="Arial" w:cs="Arial"/>
          <w:color w:val="000000"/>
          <w:szCs w:val="24"/>
        </w:rPr>
        <w:t xml:space="preserve"> por KWh, es el indicado en el Cuadro de Cantidades de Energía y Precio de la oferta (Anexo 3).</w:t>
      </w:r>
    </w:p>
    <w:bookmarkEnd w:id="7"/>
    <w:p w14:paraId="77DB7566" w14:textId="77777777" w:rsidR="007072DF" w:rsidRPr="00E32868" w:rsidRDefault="007072DF" w:rsidP="007072DF">
      <w:pPr>
        <w:rPr>
          <w:rFonts w:ascii="Arial" w:hAnsi="Arial" w:cs="Arial"/>
          <w:b/>
          <w:color w:val="000000"/>
          <w:szCs w:val="24"/>
        </w:rPr>
      </w:pPr>
    </w:p>
    <w:p w14:paraId="3933CD68" w14:textId="77777777" w:rsidR="007072DF" w:rsidRPr="00E32868" w:rsidRDefault="007072DF" w:rsidP="007072DF">
      <w:pPr>
        <w:rPr>
          <w:rFonts w:ascii="Arial" w:hAnsi="Arial" w:cs="Arial"/>
          <w:color w:val="000000"/>
          <w:lang w:val="es-ES"/>
        </w:rPr>
      </w:pPr>
      <w:r w:rsidRPr="00E32868">
        <w:rPr>
          <w:rFonts w:ascii="Arial" w:hAnsi="Arial" w:cs="Arial"/>
          <w:b/>
          <w:color w:val="000000" w:themeColor="text1"/>
          <w:lang w:val="es-ES"/>
        </w:rPr>
        <w:t xml:space="preserve">QUINTA. - LIQUIDACIÓN DEL SUMINISTRO: </w:t>
      </w:r>
      <w:r w:rsidRPr="00E32868">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32868">
        <w:rPr>
          <w:rFonts w:ascii="Arial" w:hAnsi="Arial" w:cs="Arial"/>
          <w:lang w:val="es-ES"/>
        </w:rPr>
        <w:t>en todo caso teniendo en cuenta su modalidad Pague lo Contratado PC.</w:t>
      </w:r>
    </w:p>
    <w:p w14:paraId="135BD24B" w14:textId="77777777" w:rsidR="007072DF" w:rsidRPr="00E32868" w:rsidRDefault="007072DF" w:rsidP="007072DF">
      <w:pPr>
        <w:tabs>
          <w:tab w:val="left" w:pos="-1440"/>
          <w:tab w:val="left" w:pos="-720"/>
        </w:tabs>
        <w:rPr>
          <w:rFonts w:ascii="Arial" w:hAnsi="Arial" w:cs="Arial"/>
          <w:color w:val="000000"/>
          <w:szCs w:val="24"/>
        </w:rPr>
      </w:pPr>
    </w:p>
    <w:p w14:paraId="449F53F9" w14:textId="77777777" w:rsidR="007072DF" w:rsidRPr="00E32868" w:rsidRDefault="007072DF" w:rsidP="007072DF">
      <w:pPr>
        <w:rPr>
          <w:rFonts w:ascii="Arial" w:hAnsi="Arial" w:cs="Arial"/>
          <w:color w:val="000000"/>
          <w:lang w:val="es-ES"/>
        </w:rPr>
      </w:pPr>
      <w:r w:rsidRPr="00E32868">
        <w:rPr>
          <w:rFonts w:ascii="Arial" w:hAnsi="Arial" w:cs="Arial"/>
          <w:b/>
          <w:bCs/>
          <w:lang w:val="es-ES"/>
        </w:rPr>
        <w:t>SEXTA.- FÓRMULA DE AJUSTE:</w:t>
      </w:r>
      <w:r w:rsidRPr="00E32868">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32868">
        <w:rPr>
          <w:rFonts w:ascii="Arial" w:hAnsi="Arial" w:cs="Arial"/>
          <w:vertAlign w:val="subscript"/>
          <w:lang w:val="es-ES"/>
        </w:rPr>
        <w:t>i</w:t>
      </w:r>
      <w:r w:rsidRPr="00E32868">
        <w:rPr>
          <w:rFonts w:ascii="Arial" w:hAnsi="Arial" w:cs="Arial"/>
          <w:lang w:val="es-ES"/>
        </w:rPr>
        <w:t>=P</w:t>
      </w:r>
      <w:r w:rsidRPr="00E32868">
        <w:rPr>
          <w:rFonts w:ascii="Arial" w:hAnsi="Arial" w:cs="Arial"/>
          <w:vertAlign w:val="subscript"/>
          <w:lang w:val="es-ES"/>
        </w:rPr>
        <w:t>0</w:t>
      </w:r>
      <w:r w:rsidRPr="00E32868">
        <w:rPr>
          <w:rFonts w:ascii="Arial" w:hAnsi="Arial" w:cs="Arial"/>
          <w:lang w:val="es-ES"/>
        </w:rPr>
        <w:t>(IPP</w:t>
      </w:r>
      <w:r w:rsidRPr="00E32868">
        <w:rPr>
          <w:rFonts w:ascii="Arial" w:hAnsi="Arial" w:cs="Arial"/>
          <w:vertAlign w:val="subscript"/>
          <w:lang w:val="es-ES"/>
        </w:rPr>
        <w:t>i</w:t>
      </w:r>
      <w:r w:rsidRPr="00E32868">
        <w:rPr>
          <w:rFonts w:ascii="Arial" w:hAnsi="Arial" w:cs="Arial"/>
          <w:lang w:val="es-ES"/>
        </w:rPr>
        <w:t>/IPP</w:t>
      </w:r>
      <w:r w:rsidRPr="00E32868">
        <w:rPr>
          <w:rFonts w:ascii="Arial" w:hAnsi="Arial" w:cs="Arial"/>
          <w:vertAlign w:val="subscript"/>
          <w:lang w:val="es-ES"/>
        </w:rPr>
        <w:t>0</w:t>
      </w:r>
      <w:r w:rsidRPr="00E32868">
        <w:rPr>
          <w:rFonts w:ascii="Arial" w:hAnsi="Arial" w:cs="Arial"/>
          <w:lang w:val="es-ES"/>
        </w:rPr>
        <w:t>), donde: P</w:t>
      </w:r>
      <w:r w:rsidRPr="00E32868">
        <w:rPr>
          <w:rFonts w:ascii="Arial" w:hAnsi="Arial" w:cs="Arial"/>
          <w:vertAlign w:val="subscript"/>
          <w:lang w:val="es-ES"/>
        </w:rPr>
        <w:t>0</w:t>
      </w:r>
      <w:r w:rsidRPr="00E32868">
        <w:rPr>
          <w:rFonts w:ascii="Arial" w:hAnsi="Arial" w:cs="Arial"/>
          <w:lang w:val="es-ES"/>
        </w:rPr>
        <w:t xml:space="preserve">= Precio de la energía en pesos </w:t>
      </w:r>
      <w:r w:rsidRPr="00E32868">
        <w:rPr>
          <w:rFonts w:ascii="Arial" w:hAnsi="Arial" w:cs="Arial"/>
          <w:color w:val="000000" w:themeColor="text1"/>
          <w:lang w:val="es-ES"/>
        </w:rPr>
        <w:t xml:space="preserve">constantes del mes de </w:t>
      </w:r>
      <w:r>
        <w:rPr>
          <w:rFonts w:ascii="Arial" w:hAnsi="Arial" w:cs="Arial"/>
          <w:color w:val="000000"/>
          <w:szCs w:val="24"/>
        </w:rPr>
        <w:t>septiembre de 2025</w:t>
      </w:r>
      <w:r w:rsidRPr="00E32868">
        <w:rPr>
          <w:rFonts w:ascii="Arial" w:hAnsi="Arial" w:cs="Arial"/>
          <w:noProof/>
          <w:color w:val="000000" w:themeColor="text1"/>
          <w:lang w:val="es-ES"/>
        </w:rPr>
        <w:t xml:space="preserve"> definitivo</w:t>
      </w:r>
      <w:r w:rsidRPr="00E32868">
        <w:rPr>
          <w:rFonts w:ascii="Arial" w:hAnsi="Arial" w:cs="Arial"/>
          <w:lang w:val="es-ES"/>
        </w:rPr>
        <w:t>, P</w:t>
      </w:r>
      <w:r w:rsidRPr="00E32868">
        <w:rPr>
          <w:rFonts w:ascii="Arial" w:hAnsi="Arial" w:cs="Arial"/>
          <w:vertAlign w:val="subscript"/>
          <w:lang w:val="es-ES"/>
        </w:rPr>
        <w:t>i</w:t>
      </w:r>
      <w:r w:rsidRPr="00E32868">
        <w:rPr>
          <w:rFonts w:ascii="Arial" w:hAnsi="Arial" w:cs="Arial"/>
          <w:b/>
          <w:bCs/>
          <w:lang w:val="es-ES"/>
        </w:rPr>
        <w:t xml:space="preserve"> </w:t>
      </w:r>
      <w:r w:rsidRPr="00E32868">
        <w:rPr>
          <w:rFonts w:ascii="Arial" w:hAnsi="Arial" w:cs="Arial"/>
          <w:lang w:val="es-ES"/>
        </w:rPr>
        <w:t>= Precio de la energía en el mes i, IPP</w:t>
      </w:r>
      <w:r w:rsidRPr="00E32868">
        <w:rPr>
          <w:rFonts w:ascii="Arial" w:hAnsi="Arial" w:cs="Arial"/>
          <w:vertAlign w:val="subscript"/>
          <w:lang w:val="es-ES"/>
        </w:rPr>
        <w:t xml:space="preserve">0 </w:t>
      </w:r>
      <w:r w:rsidRPr="00E32868">
        <w:rPr>
          <w:rFonts w:ascii="Arial" w:hAnsi="Arial" w:cs="Arial"/>
          <w:lang w:val="es-ES"/>
        </w:rPr>
        <w:t xml:space="preserve">= Índice definitivo de Precios al Productor Serie Oferta Interna certificado por la autoridad </w:t>
      </w:r>
      <w:r w:rsidRPr="00E32868">
        <w:rPr>
          <w:rFonts w:ascii="Arial" w:hAnsi="Arial" w:cs="Arial"/>
          <w:color w:val="000000" w:themeColor="text1"/>
          <w:lang w:val="es-ES"/>
        </w:rPr>
        <w:t xml:space="preserve">competente para el mes de </w:t>
      </w:r>
      <w:r>
        <w:rPr>
          <w:rFonts w:ascii="Arial" w:hAnsi="Arial" w:cs="Arial"/>
          <w:color w:val="000000"/>
          <w:szCs w:val="24"/>
        </w:rPr>
        <w:t>septiembre de 2025</w:t>
      </w:r>
      <w:r w:rsidRPr="00E32868">
        <w:rPr>
          <w:rFonts w:ascii="Arial" w:hAnsi="Arial" w:cs="Arial"/>
          <w:color w:val="000000" w:themeColor="text1"/>
          <w:lang w:val="es-ES"/>
        </w:rPr>
        <w:t>, e IPP</w:t>
      </w:r>
      <w:r w:rsidRPr="00E32868">
        <w:rPr>
          <w:rFonts w:ascii="Arial" w:hAnsi="Arial" w:cs="Arial"/>
          <w:color w:val="000000" w:themeColor="text1"/>
          <w:vertAlign w:val="subscript"/>
          <w:lang w:val="es-ES"/>
        </w:rPr>
        <w:t>i</w:t>
      </w:r>
      <w:r w:rsidRPr="00E32868">
        <w:rPr>
          <w:rFonts w:ascii="Arial" w:hAnsi="Arial" w:cs="Arial"/>
          <w:color w:val="000000" w:themeColor="text1"/>
          <w:lang w:val="es-ES"/>
        </w:rPr>
        <w:t xml:space="preserve">= </w:t>
      </w:r>
      <w:r w:rsidRPr="00E32868">
        <w:rPr>
          <w:rFonts w:ascii="Arial" w:hAnsi="Arial" w:cs="Arial"/>
          <w:lang w:val="es-ES"/>
        </w:rPr>
        <w:t xml:space="preserve">Índice provisional de Precios al Productor Serie Oferta Interna </w:t>
      </w:r>
      <w:r w:rsidRPr="00E32868">
        <w:rPr>
          <w:rFonts w:ascii="Arial" w:hAnsi="Arial" w:cs="Arial"/>
          <w:color w:val="000000" w:themeColor="text1"/>
          <w:lang w:val="es-ES"/>
        </w:rPr>
        <w:t>certificado por la autoridad competente para el mes i.</w:t>
      </w:r>
      <w:r w:rsidRPr="00E32868">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2F65514C" w14:textId="77777777" w:rsidR="007072DF" w:rsidRPr="00E32868" w:rsidRDefault="007072DF" w:rsidP="007072DF">
      <w:pPr>
        <w:tabs>
          <w:tab w:val="left" w:pos="-1440"/>
          <w:tab w:val="left" w:pos="-720"/>
        </w:tabs>
        <w:rPr>
          <w:rFonts w:ascii="Arial" w:hAnsi="Arial" w:cs="Arial"/>
          <w:color w:val="000000"/>
          <w:szCs w:val="24"/>
        </w:rPr>
      </w:pPr>
    </w:p>
    <w:p w14:paraId="5CECA248" w14:textId="77777777" w:rsidR="007072DF" w:rsidRPr="00E32868" w:rsidRDefault="007072DF" w:rsidP="007072DF">
      <w:pPr>
        <w:tabs>
          <w:tab w:val="left" w:pos="-1440"/>
          <w:tab w:val="left" w:pos="-720"/>
        </w:tabs>
        <w:rPr>
          <w:rFonts w:ascii="Arial" w:hAnsi="Arial" w:cs="Arial"/>
          <w:color w:val="000000"/>
          <w:szCs w:val="24"/>
        </w:rPr>
      </w:pPr>
      <w:bookmarkStart w:id="8" w:name="_Hlk40379768"/>
      <w:bookmarkStart w:id="9" w:name="_Hlk40379958"/>
      <w:r w:rsidRPr="00E32868">
        <w:rPr>
          <w:rFonts w:ascii="Arial" w:hAnsi="Arial" w:cs="Arial"/>
          <w:b/>
          <w:color w:val="000000"/>
          <w:szCs w:val="24"/>
        </w:rPr>
        <w:t xml:space="preserve">SÉPTIMA. - FACTURAS Y FORMA DE PAGO: </w:t>
      </w:r>
      <w:r w:rsidRPr="00E32868">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7D1A7D8B" w14:textId="77777777" w:rsidR="007072DF" w:rsidRPr="00E32868" w:rsidRDefault="007072DF" w:rsidP="007072DF">
      <w:pPr>
        <w:tabs>
          <w:tab w:val="left" w:pos="-1440"/>
          <w:tab w:val="left" w:pos="-720"/>
        </w:tabs>
        <w:rPr>
          <w:rFonts w:ascii="Arial" w:hAnsi="Arial" w:cs="Arial"/>
          <w:color w:val="000000"/>
          <w:szCs w:val="24"/>
        </w:rPr>
      </w:pPr>
    </w:p>
    <w:p w14:paraId="7C4F3215" w14:textId="77777777" w:rsidR="007072DF" w:rsidRPr="00E32868" w:rsidRDefault="007072DF" w:rsidP="007072DF">
      <w:pPr>
        <w:tabs>
          <w:tab w:val="left" w:pos="-1440"/>
          <w:tab w:val="left" w:pos="-720"/>
        </w:tabs>
        <w:rPr>
          <w:rFonts w:ascii="Arial" w:hAnsi="Arial" w:cs="Arial"/>
          <w:b/>
          <w:color w:val="000000"/>
          <w:szCs w:val="24"/>
        </w:rPr>
      </w:pPr>
      <w:r w:rsidRPr="00E32868">
        <w:rPr>
          <w:rFonts w:ascii="Arial" w:hAnsi="Arial" w:cs="Arial"/>
          <w:b/>
          <w:color w:val="000000"/>
          <w:szCs w:val="24"/>
        </w:rPr>
        <w:t>1.</w:t>
      </w:r>
      <w:r w:rsidRPr="00E32868">
        <w:rPr>
          <w:rFonts w:ascii="Arial" w:hAnsi="Arial" w:cs="Arial"/>
          <w:color w:val="000000"/>
          <w:szCs w:val="24"/>
        </w:rPr>
        <w:t xml:space="preserve"> </w:t>
      </w:r>
      <w:bookmarkStart w:id="10" w:name="_Hlk40379848"/>
      <w:bookmarkStart w:id="11" w:name="_Hlk92970829"/>
      <w:r w:rsidRPr="00E32868">
        <w:rPr>
          <w:rFonts w:ascii="Arial" w:hAnsi="Arial" w:cs="Arial"/>
          <w:b/>
          <w:color w:val="000000"/>
          <w:szCs w:val="24"/>
        </w:rPr>
        <w:t xml:space="preserve">Facturación. - </w:t>
      </w:r>
      <w:r w:rsidRPr="00E32868">
        <w:rPr>
          <w:rFonts w:ascii="Arial" w:hAnsi="Arial" w:cs="Arial"/>
          <w:color w:val="000000"/>
          <w:szCs w:val="24"/>
        </w:rPr>
        <w:t xml:space="preserve">Para cobrar el valor de la energía suministrada, presentaremos la factura dentro de los primeros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COD46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doce (12) días hábiles</w:t>
      </w:r>
      <w:r w:rsidRPr="00E32868">
        <w:rPr>
          <w:rFonts w:ascii="Arial" w:hAnsi="Arial" w:cs="Arial"/>
          <w:i/>
          <w:iCs/>
          <w:noProof/>
          <w:color w:val="000000"/>
          <w:szCs w:val="24"/>
        </w:rPr>
        <w:fldChar w:fldCharType="end"/>
      </w:r>
      <w:r w:rsidRPr="00E32868">
        <w:rPr>
          <w:rFonts w:ascii="Arial" w:hAnsi="Arial" w:cs="Arial"/>
          <w:i/>
          <w:color w:val="000000"/>
          <w:szCs w:val="24"/>
        </w:rPr>
        <w:t xml:space="preserve"> </w:t>
      </w:r>
      <w:r w:rsidRPr="00E32868">
        <w:rPr>
          <w:rFonts w:ascii="Arial" w:hAnsi="Arial" w:cs="Arial"/>
          <w:color w:val="000000"/>
          <w:szCs w:val="24"/>
        </w:rPr>
        <w:t xml:space="preserve">siguientes al mes de suministro. La factura y los respectivos anexos serán enviados mediante facturación </w:t>
      </w:r>
      <w:r w:rsidRPr="00E32868">
        <w:rPr>
          <w:rFonts w:ascii="Arial" w:hAnsi="Arial" w:cs="Arial"/>
          <w:color w:val="000000"/>
          <w:szCs w:val="24"/>
        </w:rPr>
        <w:lastRenderedPageBreak/>
        <w:t xml:space="preserve">electrónica al buzón </w:t>
      </w:r>
      <w:hyperlink r:id="rId12" w:history="1">
        <w:r w:rsidRPr="00E32868">
          <w:rPr>
            <w:rStyle w:val="Hipervnculo"/>
            <w:rFonts w:ascii="Arial" w:hAnsi="Arial" w:cs="Arial"/>
            <w:szCs w:val="24"/>
            <w:lang w:val="es-ES"/>
          </w:rPr>
          <w:t>facturaelectronica.colombia@enel.com</w:t>
        </w:r>
      </w:hyperlink>
      <w:r w:rsidRPr="00E32868">
        <w:rPr>
          <w:rFonts w:ascii="Arial" w:hAnsi="Arial" w:cs="Arial"/>
          <w:szCs w:val="24"/>
          <w:lang w:val="es-ES"/>
        </w:rPr>
        <w:t xml:space="preserve"> </w:t>
      </w:r>
      <w:r w:rsidRPr="00E32868">
        <w:rPr>
          <w:rFonts w:ascii="Arial" w:hAnsi="Arial" w:cs="Arial"/>
          <w:color w:val="000000"/>
          <w:szCs w:val="24"/>
        </w:rPr>
        <w:t xml:space="preserve">en formato XML incluyendo el número de pedido con la estructura /Invoice/cac:OrderReference/cbc.ID y el número de conformidad o petición de pago con la estructura /Invoice/cac:AdditionalDocumentReference/cbc:ID,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las mismas, siendo indispensable enviar el documento original para el pago de las sumas adeudadas. </w:t>
      </w:r>
      <w:bookmarkStart w:id="12" w:name="_Hlk66440619"/>
      <w:r w:rsidRPr="00E32868">
        <w:rPr>
          <w:rFonts w:ascii="Arial" w:hAnsi="Arial" w:cs="Arial"/>
          <w:color w:val="000000"/>
          <w:szCs w:val="24"/>
        </w:rPr>
        <w:t xml:space="preserve">El vencimiento será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COD45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32868">
        <w:rPr>
          <w:rFonts w:ascii="Arial" w:hAnsi="Arial" w:cs="Arial"/>
          <w:i/>
          <w:iCs/>
          <w:noProof/>
          <w:color w:val="000000"/>
          <w:szCs w:val="24"/>
        </w:rPr>
        <w:fldChar w:fldCharType="end"/>
      </w:r>
      <w:bookmarkEnd w:id="12"/>
      <w:r w:rsidRPr="00E32868">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32868">
        <w:rPr>
          <w:rFonts w:ascii="Arial" w:hAnsi="Arial" w:cs="Arial"/>
          <w:b/>
          <w:color w:val="000000"/>
          <w:szCs w:val="24"/>
        </w:rPr>
        <w:t xml:space="preserve"> </w:t>
      </w:r>
      <w:bookmarkEnd w:id="10"/>
    </w:p>
    <w:p w14:paraId="054141C0" w14:textId="77777777" w:rsidR="007072DF" w:rsidRPr="00E32868" w:rsidRDefault="007072DF" w:rsidP="007072DF">
      <w:pPr>
        <w:tabs>
          <w:tab w:val="left" w:pos="-1440"/>
          <w:tab w:val="left" w:pos="-720"/>
        </w:tabs>
        <w:rPr>
          <w:rFonts w:ascii="Arial" w:hAnsi="Arial" w:cs="Arial"/>
          <w:b/>
          <w:color w:val="000000"/>
          <w:szCs w:val="24"/>
        </w:rPr>
      </w:pPr>
    </w:p>
    <w:p w14:paraId="33840871" w14:textId="77777777" w:rsidR="007072DF" w:rsidRPr="00E32868" w:rsidRDefault="007072DF" w:rsidP="007072DF">
      <w:pPr>
        <w:rPr>
          <w:rFonts w:ascii="Arial" w:hAnsi="Arial" w:cs="Arial"/>
          <w:lang w:val="es-ES"/>
        </w:rPr>
      </w:pPr>
      <w:r w:rsidRPr="00E32868">
        <w:rPr>
          <w:rFonts w:ascii="Arial" w:hAnsi="Arial" w:cs="Arial"/>
          <w:b/>
          <w:color w:val="000000" w:themeColor="text1"/>
          <w:lang w:val="es-ES"/>
        </w:rPr>
        <w:t>2.</w:t>
      </w:r>
      <w:r w:rsidRPr="00E32868">
        <w:rPr>
          <w:rFonts w:ascii="Arial" w:hAnsi="Arial" w:cs="Arial"/>
          <w:color w:val="000000" w:themeColor="text1"/>
          <w:lang w:val="es-ES"/>
        </w:rPr>
        <w:t xml:space="preserve"> </w:t>
      </w:r>
      <w:r w:rsidRPr="00E32868">
        <w:rPr>
          <w:rFonts w:ascii="Arial" w:hAnsi="Arial" w:cs="Arial"/>
          <w:b/>
          <w:color w:val="000000" w:themeColor="text1"/>
          <w:lang w:val="es-ES"/>
        </w:rPr>
        <w:t>Diferencias entre Facturación y las cantidades contratadas</w:t>
      </w:r>
      <w:r w:rsidRPr="00E32868">
        <w:rPr>
          <w:rFonts w:ascii="Arial" w:hAnsi="Arial" w:cs="Arial"/>
          <w:b/>
          <w:lang w:val="es-ES"/>
        </w:rPr>
        <w:t xml:space="preserve">. </w:t>
      </w:r>
      <w:r w:rsidRPr="00E32868">
        <w:rPr>
          <w:rFonts w:ascii="Arial" w:hAnsi="Arial" w:cs="Arial"/>
          <w:b/>
          <w:color w:val="000000" w:themeColor="text1"/>
          <w:lang w:val="es-ES"/>
        </w:rPr>
        <w:t xml:space="preserve"> - </w:t>
      </w:r>
      <w:r w:rsidRPr="00E32868">
        <w:rPr>
          <w:rFonts w:ascii="Arial" w:hAnsi="Arial" w:cs="Arial"/>
          <w:lang w:val="es-ES"/>
        </w:rPr>
        <w:t xml:space="preserve">En caso de presentarse diferencias entre </w:t>
      </w:r>
      <w:r w:rsidRPr="00E32868">
        <w:rPr>
          <w:rFonts w:ascii="Arial" w:hAnsi="Arial" w:cs="Arial"/>
          <w:color w:val="000000" w:themeColor="text1"/>
          <w:lang w:val="es-ES"/>
        </w:rPr>
        <w:t xml:space="preserve">los datos facturados y los suministros reales se procederá de la siguiente manera: </w:t>
      </w:r>
      <w:r w:rsidRPr="00E32868">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6B449889" w14:textId="77777777" w:rsidR="007072DF" w:rsidRPr="00E32868" w:rsidRDefault="007072DF" w:rsidP="007072DF">
      <w:pPr>
        <w:rPr>
          <w:rFonts w:ascii="Arial" w:hAnsi="Arial" w:cs="Arial"/>
          <w:lang w:val="es-ES"/>
        </w:rPr>
      </w:pPr>
    </w:p>
    <w:p w14:paraId="419CB688"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original que modifica. Si el vencimiento de la factura de ajuste es posterior a la fecha de vencimiento de la factura original que modifica, Enel Colombia, para el caso de la factura de ajuste, o el Oferente, para el caso de la nota crédito, reconocerán una </w:t>
      </w:r>
      <w:r w:rsidRPr="00E32868">
        <w:rPr>
          <w:rFonts w:ascii="Arial" w:hAnsi="Arial" w:cs="Arial"/>
          <w:color w:val="000000" w:themeColor="text1"/>
          <w:lang w:val="es-ES"/>
        </w:rPr>
        <w:lastRenderedPageBreak/>
        <w:t xml:space="preserve">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34135580" w14:textId="77777777" w:rsidR="007072DF" w:rsidRPr="00E32868" w:rsidRDefault="007072DF" w:rsidP="007072DF">
      <w:pPr>
        <w:tabs>
          <w:tab w:val="left" w:pos="-1440"/>
          <w:tab w:val="left" w:pos="-720"/>
        </w:tabs>
        <w:rPr>
          <w:rFonts w:ascii="Arial" w:hAnsi="Arial" w:cs="Arial"/>
          <w:color w:val="000000"/>
          <w:szCs w:val="24"/>
        </w:rPr>
      </w:pPr>
    </w:p>
    <w:p w14:paraId="64C3DE06" w14:textId="77777777" w:rsidR="007072DF" w:rsidRPr="00E32868" w:rsidRDefault="007072DF" w:rsidP="007072DF">
      <w:pPr>
        <w:tabs>
          <w:tab w:val="left" w:pos="-1440"/>
          <w:tab w:val="left" w:pos="-720"/>
        </w:tabs>
        <w:rPr>
          <w:rFonts w:ascii="Arial" w:hAnsi="Arial" w:cs="Arial"/>
          <w:b/>
          <w:bCs/>
          <w:color w:val="000000"/>
          <w:szCs w:val="24"/>
        </w:rPr>
      </w:pPr>
      <w:r w:rsidRPr="00E32868">
        <w:rPr>
          <w:rFonts w:ascii="Arial" w:hAnsi="Arial" w:cs="Arial"/>
          <w:b/>
          <w:color w:val="000000"/>
          <w:szCs w:val="24"/>
        </w:rPr>
        <w:t xml:space="preserve">3. </w:t>
      </w:r>
      <w:r w:rsidRPr="00E32868">
        <w:rPr>
          <w:rFonts w:ascii="Arial" w:hAnsi="Arial" w:cs="Arial"/>
          <w:b/>
          <w:bCs/>
          <w:color w:val="000000"/>
          <w:szCs w:val="24"/>
        </w:rPr>
        <w:t>Reliquidaciones del SIC. -</w:t>
      </w:r>
      <w:r w:rsidRPr="00E32868">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32868">
        <w:rPr>
          <w:rFonts w:ascii="Arial" w:hAnsi="Arial" w:cs="Arial"/>
          <w:b/>
          <w:bCs/>
          <w:color w:val="000000"/>
          <w:szCs w:val="24"/>
        </w:rPr>
        <w:t xml:space="preserve">. </w:t>
      </w:r>
      <w:bookmarkStart w:id="13" w:name="_Hlk40302824"/>
    </w:p>
    <w:p w14:paraId="492973CE" w14:textId="77777777" w:rsidR="007072DF" w:rsidRPr="00E32868" w:rsidRDefault="007072DF" w:rsidP="007072DF">
      <w:pPr>
        <w:tabs>
          <w:tab w:val="left" w:pos="-1440"/>
          <w:tab w:val="left" w:pos="-720"/>
        </w:tabs>
        <w:rPr>
          <w:rFonts w:ascii="Arial" w:hAnsi="Arial" w:cs="Arial"/>
          <w:b/>
          <w:bCs/>
          <w:color w:val="000000"/>
          <w:szCs w:val="24"/>
        </w:rPr>
      </w:pPr>
    </w:p>
    <w:p w14:paraId="564C87B1" w14:textId="77777777" w:rsidR="007072DF" w:rsidRPr="00E32868" w:rsidRDefault="007072DF" w:rsidP="007072DF">
      <w:pPr>
        <w:tabs>
          <w:tab w:val="left" w:pos="-1440"/>
          <w:tab w:val="left" w:pos="-720"/>
        </w:tabs>
        <w:rPr>
          <w:rFonts w:ascii="Arial" w:hAnsi="Arial" w:cs="Arial"/>
          <w:color w:val="000000"/>
          <w:szCs w:val="24"/>
        </w:rPr>
      </w:pPr>
      <w:r w:rsidRPr="00E32868">
        <w:rPr>
          <w:rFonts w:ascii="Arial" w:hAnsi="Arial" w:cs="Arial"/>
          <w:b/>
          <w:bCs/>
          <w:color w:val="000000"/>
          <w:szCs w:val="24"/>
        </w:rPr>
        <w:t xml:space="preserve">4. Forma de pago: </w:t>
      </w:r>
      <w:r w:rsidRPr="00E32868">
        <w:rPr>
          <w:rFonts w:ascii="Arial" w:hAnsi="Arial" w:cs="Arial"/>
          <w:color w:val="000000"/>
          <w:szCs w:val="24"/>
        </w:rPr>
        <w:t xml:space="preserve">Enel Colombia deberá realizar los pagos en la siguiente cuenta: [ Incluir </w:t>
      </w:r>
      <w:r w:rsidRPr="00E32868">
        <w:rPr>
          <w:rFonts w:ascii="Arial" w:hAnsi="Arial" w:cs="Arial"/>
          <w:color w:val="000000"/>
        </w:rPr>
        <w:t>Nombre de Entidad Financiera</w:t>
      </w:r>
      <w:r w:rsidRPr="00E32868">
        <w:rPr>
          <w:rFonts w:ascii="Arial" w:hAnsi="Arial" w:cs="Arial"/>
          <w:color w:val="000000"/>
          <w:szCs w:val="24"/>
        </w:rPr>
        <w:t xml:space="preserve">], Tipo de Cuenta [ Incluir que tipo </w:t>
      </w:r>
      <w:r w:rsidRPr="00E32868">
        <w:rPr>
          <w:rFonts w:ascii="Arial" w:hAnsi="Arial" w:cs="Arial"/>
          <w:color w:val="000000"/>
        </w:rPr>
        <w:t>de cuenta</w:t>
      </w:r>
      <w:r w:rsidRPr="00E32868">
        <w:rPr>
          <w:rFonts w:ascii="Arial" w:hAnsi="Arial" w:cs="Arial"/>
          <w:color w:val="000000"/>
          <w:szCs w:val="24"/>
        </w:rPr>
        <w:t xml:space="preserve"> es], No.  [incluir el número de la </w:t>
      </w:r>
      <w:r w:rsidRPr="00E32868">
        <w:rPr>
          <w:rFonts w:ascii="Arial" w:hAnsi="Arial" w:cs="Arial"/>
          <w:color w:val="000000" w:themeColor="text1"/>
          <w:szCs w:val="24"/>
        </w:rPr>
        <w:t>cuenta] [Favor indicar en este punto la forma de pago, y si existen, las condiciones en que se deben realizar, v.gr. fiducias].</w:t>
      </w:r>
      <w:bookmarkEnd w:id="11"/>
      <w:bookmarkEnd w:id="13"/>
      <w:r w:rsidRPr="00E32868">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32868">
        <w:rPr>
          <w:rFonts w:ascii="Arial" w:hAnsi="Arial" w:cs="Arial"/>
          <w:color w:val="000000"/>
          <w:szCs w:val="24"/>
        </w:rPr>
        <w:t xml:space="preserve">una vez el Oferente haya cumplido con el procedimiento que fue previamente informado por Enel Colombia. </w:t>
      </w:r>
    </w:p>
    <w:p w14:paraId="50FE73AE" w14:textId="77777777" w:rsidR="007072DF" w:rsidRPr="00E32868" w:rsidRDefault="007072DF" w:rsidP="007072DF">
      <w:pPr>
        <w:tabs>
          <w:tab w:val="left" w:pos="-1440"/>
          <w:tab w:val="left" w:pos="-720"/>
        </w:tabs>
        <w:rPr>
          <w:rFonts w:ascii="Arial" w:hAnsi="Arial" w:cs="Arial"/>
          <w:color w:val="000000"/>
          <w:szCs w:val="24"/>
        </w:rPr>
      </w:pPr>
    </w:p>
    <w:p w14:paraId="4CA8C702" w14:textId="77777777" w:rsidR="007072DF" w:rsidRPr="00E32868" w:rsidRDefault="007072DF" w:rsidP="007072DF">
      <w:pPr>
        <w:tabs>
          <w:tab w:val="left" w:pos="-1440"/>
          <w:tab w:val="left" w:pos="-720"/>
        </w:tabs>
        <w:rPr>
          <w:rFonts w:ascii="Arial" w:hAnsi="Arial" w:cs="Arial"/>
          <w:color w:val="000000"/>
          <w:szCs w:val="24"/>
        </w:rPr>
      </w:pPr>
      <w:r w:rsidRPr="00E32868">
        <w:rPr>
          <w:rFonts w:ascii="Arial" w:hAnsi="Arial" w:cs="Arial"/>
          <w:color w:val="000000"/>
          <w:szCs w:val="24"/>
        </w:rPr>
        <w:t xml:space="preserve">Los pagos así realizados extinguen las obligaciones de pago a cargo de Enel Colombia. </w:t>
      </w:r>
    </w:p>
    <w:bookmarkEnd w:id="8"/>
    <w:p w14:paraId="01E767AE" w14:textId="77777777" w:rsidR="007072DF" w:rsidRPr="00E32868" w:rsidRDefault="007072DF" w:rsidP="007072DF">
      <w:pPr>
        <w:tabs>
          <w:tab w:val="left" w:pos="-1440"/>
          <w:tab w:val="left" w:pos="-720"/>
        </w:tabs>
        <w:rPr>
          <w:rFonts w:ascii="Arial" w:hAnsi="Arial" w:cs="Arial"/>
          <w:b/>
          <w:bCs/>
          <w:color w:val="000000"/>
          <w:szCs w:val="24"/>
        </w:rPr>
      </w:pPr>
    </w:p>
    <w:p w14:paraId="25812A6C" w14:textId="77777777" w:rsidR="007072DF" w:rsidRPr="00E32868" w:rsidRDefault="007072DF" w:rsidP="007072DF">
      <w:pPr>
        <w:tabs>
          <w:tab w:val="left" w:pos="-1440"/>
          <w:tab w:val="left" w:pos="-720"/>
        </w:tabs>
        <w:rPr>
          <w:rFonts w:ascii="Arial" w:hAnsi="Arial" w:cs="Arial"/>
          <w:color w:val="000000"/>
          <w:szCs w:val="24"/>
        </w:rPr>
      </w:pPr>
      <w:r w:rsidRPr="00E32868">
        <w:rPr>
          <w:rFonts w:ascii="Arial" w:hAnsi="Arial" w:cs="Arial"/>
          <w:b/>
          <w:color w:val="000000"/>
          <w:szCs w:val="24"/>
        </w:rPr>
        <w:t xml:space="preserve">PARÁGRAFO. - </w:t>
      </w:r>
      <w:r w:rsidRPr="00E32868">
        <w:rPr>
          <w:rFonts w:ascii="Arial" w:hAnsi="Arial" w:cs="Arial"/>
          <w:color w:val="000000"/>
          <w:szCs w:val="24"/>
        </w:rPr>
        <w:t>Enel Colombia, al momento del pago de las respectivas facturas, practicará los descuentos legales que rijan en esa fecha.</w:t>
      </w:r>
    </w:p>
    <w:bookmarkEnd w:id="9"/>
    <w:p w14:paraId="67452B27" w14:textId="77777777" w:rsidR="007072DF" w:rsidRPr="00E32868" w:rsidRDefault="007072DF" w:rsidP="007072DF">
      <w:pPr>
        <w:tabs>
          <w:tab w:val="left" w:pos="-1440"/>
          <w:tab w:val="left" w:pos="-720"/>
        </w:tabs>
        <w:rPr>
          <w:rFonts w:ascii="Arial" w:hAnsi="Arial" w:cs="Arial"/>
          <w:color w:val="000000"/>
          <w:szCs w:val="24"/>
        </w:rPr>
      </w:pPr>
    </w:p>
    <w:p w14:paraId="639577AB" w14:textId="77777777" w:rsidR="007072DF" w:rsidRPr="00E32868" w:rsidRDefault="007072DF" w:rsidP="007072DF">
      <w:pPr>
        <w:autoSpaceDE w:val="0"/>
        <w:autoSpaceDN w:val="0"/>
        <w:rPr>
          <w:rFonts w:ascii="Arial" w:hAnsi="Arial" w:cs="Arial"/>
          <w:color w:val="000000"/>
          <w:szCs w:val="24"/>
        </w:rPr>
      </w:pPr>
      <w:r w:rsidRPr="00E32868">
        <w:rPr>
          <w:rFonts w:ascii="Arial" w:hAnsi="Arial" w:cs="Arial"/>
          <w:b/>
          <w:color w:val="000000"/>
          <w:szCs w:val="24"/>
        </w:rPr>
        <w:t xml:space="preserve">OCTAVA. - IMPUESTOS: </w:t>
      </w:r>
      <w:r w:rsidRPr="00E32868">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781CC8AA" w14:textId="77777777" w:rsidR="007072DF" w:rsidRPr="00E32868" w:rsidRDefault="007072DF" w:rsidP="007072DF">
      <w:pPr>
        <w:autoSpaceDE w:val="0"/>
        <w:autoSpaceDN w:val="0"/>
        <w:rPr>
          <w:rFonts w:ascii="Arial" w:hAnsi="Arial" w:cs="Arial"/>
          <w:color w:val="000000"/>
          <w:szCs w:val="24"/>
        </w:rPr>
      </w:pPr>
    </w:p>
    <w:p w14:paraId="034B1108" w14:textId="77777777" w:rsidR="007072DF" w:rsidRPr="00E32868" w:rsidRDefault="007072DF" w:rsidP="007072DF">
      <w:pPr>
        <w:autoSpaceDE w:val="0"/>
        <w:autoSpaceDN w:val="0"/>
        <w:rPr>
          <w:rFonts w:ascii="Arial" w:hAnsi="Arial" w:cs="Arial"/>
          <w:color w:val="000000"/>
          <w:lang w:val="es-ES"/>
        </w:rPr>
      </w:pPr>
      <w:r w:rsidRPr="00E32868">
        <w:rPr>
          <w:rFonts w:ascii="Arial" w:hAnsi="Arial" w:cs="Arial"/>
          <w:color w:val="000000" w:themeColor="text1"/>
          <w:lang w:val="es-ES"/>
        </w:rPr>
        <w:t>El estricto cumplimiento de los deberes formales asociados a los tributos que se originen por la 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71D90957" w14:textId="77777777" w:rsidR="007072DF" w:rsidRPr="00E32868" w:rsidRDefault="007072DF" w:rsidP="007072DF">
      <w:pPr>
        <w:rPr>
          <w:rFonts w:ascii="Arial" w:hAnsi="Arial" w:cs="Arial"/>
          <w:color w:val="000000"/>
          <w:szCs w:val="24"/>
        </w:rPr>
      </w:pPr>
    </w:p>
    <w:p w14:paraId="2E48399B"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Las partes se comprometen a suministrar la información y documentación soporte que resulte necesaria para la correcta determinación de sus obligaciones tributarias.</w:t>
      </w:r>
    </w:p>
    <w:p w14:paraId="23D6C88D" w14:textId="77777777" w:rsidR="007072DF" w:rsidRPr="00E32868" w:rsidRDefault="007072DF" w:rsidP="007072DF">
      <w:pPr>
        <w:rPr>
          <w:rFonts w:ascii="Arial" w:hAnsi="Arial" w:cs="Arial"/>
          <w:color w:val="000000"/>
          <w:szCs w:val="24"/>
        </w:rPr>
      </w:pPr>
    </w:p>
    <w:p w14:paraId="01D88984"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del mismo estará a cargo del VENDEDOR.</w:t>
      </w:r>
    </w:p>
    <w:p w14:paraId="6B203A95" w14:textId="77777777" w:rsidR="007072DF" w:rsidRPr="00E32868" w:rsidRDefault="007072DF" w:rsidP="007072DF">
      <w:pPr>
        <w:rPr>
          <w:rFonts w:ascii="Arial" w:hAnsi="Arial" w:cs="Arial"/>
          <w:b/>
          <w:color w:val="000000"/>
          <w:szCs w:val="24"/>
        </w:rPr>
      </w:pPr>
    </w:p>
    <w:p w14:paraId="4E7457B9" w14:textId="77777777" w:rsidR="007072DF" w:rsidRPr="00E32868" w:rsidRDefault="007072DF" w:rsidP="007072DF">
      <w:pPr>
        <w:rPr>
          <w:rFonts w:ascii="Arial" w:hAnsi="Arial" w:cs="Arial"/>
          <w:color w:val="000000" w:themeColor="text1"/>
          <w:szCs w:val="24"/>
        </w:rPr>
      </w:pPr>
      <w:r w:rsidRPr="00E32868">
        <w:rPr>
          <w:rFonts w:ascii="Arial" w:hAnsi="Arial" w:cs="Arial"/>
          <w:b/>
          <w:bCs/>
          <w:color w:val="000000" w:themeColor="text1"/>
          <w:lang w:val="es-ES"/>
        </w:rPr>
        <w:t xml:space="preserve">NOVENA. - GARANTÍA DE CUMPLIMIENTO: </w:t>
      </w:r>
      <w:bookmarkStart w:id="14" w:name="_Hlk180783264"/>
      <w:bookmarkStart w:id="15" w:name="_Hlk66734929"/>
      <w:r w:rsidRPr="00E32868">
        <w:rPr>
          <w:rFonts w:ascii="Arial" w:hAnsi="Arial" w:cs="Arial"/>
          <w:color w:val="000000"/>
          <w:szCs w:val="24"/>
        </w:rPr>
        <w:t xml:space="preserve">Constituiremos y presentaremos </w:t>
      </w:r>
      <w:r w:rsidRPr="00E32868">
        <w:rPr>
          <w:rFonts w:ascii="Arial" w:hAnsi="Arial" w:cs="Arial"/>
          <w:i/>
          <w:noProof/>
          <w:color w:val="000000"/>
          <w:szCs w:val="24"/>
        </w:rPr>
        <w:t xml:space="preserve">[incluir la(s) garantía(s) de cumplimiento a constituir, </w:t>
      </w:r>
      <w:r>
        <w:rPr>
          <w:rFonts w:ascii="Arial" w:hAnsi="Arial" w:cs="Arial"/>
          <w:i/>
          <w:noProof/>
          <w:color w:val="000000"/>
          <w:szCs w:val="24"/>
        </w:rPr>
        <w:t>según el producto ofertado (productos 1, 2 3 y/o 4). En consecuencia, el OFERENTE deberá incluir, exclusivamente, en la Oferta Mercantil las garantías que apliquen de acuerdo a los productos que oferte</w:t>
      </w:r>
      <w:r w:rsidRPr="00E32868">
        <w:rPr>
          <w:rFonts w:ascii="Arial" w:hAnsi="Arial" w:cs="Arial"/>
          <w:i/>
          <w:noProof/>
          <w:color w:val="000000"/>
          <w:szCs w:val="24"/>
        </w:rPr>
        <w:t xml:space="preserve">] </w:t>
      </w:r>
      <w:r w:rsidRPr="00E32868">
        <w:rPr>
          <w:rFonts w:ascii="Arial" w:hAnsi="Arial" w:cs="Arial"/>
          <w:color w:val="000000"/>
          <w:szCs w:val="24"/>
        </w:rPr>
        <w:t xml:space="preserve">a favor de Enel Colombia, dentro de los plazos y términos establecidos en el numeral 8.4 de los pliegos de condiciones. Esto es: </w:t>
      </w:r>
    </w:p>
    <w:p w14:paraId="60562CD8" w14:textId="77777777" w:rsidR="007072DF" w:rsidRDefault="007072DF" w:rsidP="007072DF">
      <w:pPr>
        <w:pStyle w:val="NormalWeb"/>
        <w:jc w:val="both"/>
        <w:rPr>
          <w:rFonts w:ascii="Arial" w:hAnsi="Arial" w:cs="Arial"/>
          <w:i/>
          <w:noProof/>
          <w:color w:val="000000"/>
        </w:rPr>
      </w:pPr>
      <w:r w:rsidRPr="009A0160">
        <w:rPr>
          <w:rFonts w:ascii="Arial" w:hAnsi="Arial" w:cs="Arial"/>
          <w:i/>
          <w:noProof/>
          <w:color w:val="000000"/>
          <w:highlight w:val="lightGray"/>
        </w:rPr>
        <w:t>[Mantener en la Oferta Mercantil el numeral 9.1 en caso de aplicar la etapa preoperativa, esto es si el periodo de suministro ofertado es a partir del 2026 y en adelante.]</w:t>
      </w:r>
    </w:p>
    <w:p w14:paraId="65035619" w14:textId="77777777" w:rsidR="007072DF" w:rsidRPr="00231DE5" w:rsidRDefault="007072DF" w:rsidP="007072DF">
      <w:pPr>
        <w:pStyle w:val="NormalWeb"/>
        <w:jc w:val="both"/>
        <w:rPr>
          <w:rFonts w:ascii="Arial" w:hAnsi="Arial" w:cs="Arial"/>
          <w:b/>
          <w:bCs/>
          <w:iCs/>
          <w:lang w:val="es-ES_tradnl"/>
        </w:rPr>
      </w:pPr>
      <w:r w:rsidRPr="00231DE5">
        <w:rPr>
          <w:rFonts w:ascii="Arial" w:hAnsi="Arial" w:cs="Arial"/>
          <w:b/>
          <w:bCs/>
          <w:iCs/>
          <w:noProof/>
          <w:color w:val="000000"/>
        </w:rPr>
        <w:t>Productos 1, 2</w:t>
      </w:r>
      <w:r>
        <w:rPr>
          <w:rFonts w:ascii="Arial" w:hAnsi="Arial" w:cs="Arial"/>
          <w:b/>
          <w:bCs/>
          <w:iCs/>
          <w:noProof/>
          <w:color w:val="000000"/>
        </w:rPr>
        <w:t xml:space="preserve">, </w:t>
      </w:r>
      <w:r w:rsidRPr="00231DE5">
        <w:rPr>
          <w:rFonts w:ascii="Arial" w:hAnsi="Arial" w:cs="Arial"/>
          <w:b/>
          <w:bCs/>
          <w:iCs/>
          <w:noProof/>
          <w:color w:val="000000"/>
        </w:rPr>
        <w:t>3</w:t>
      </w:r>
      <w:r>
        <w:rPr>
          <w:rFonts w:ascii="Arial" w:hAnsi="Arial" w:cs="Arial"/>
          <w:b/>
          <w:bCs/>
          <w:iCs/>
          <w:noProof/>
          <w:color w:val="000000"/>
        </w:rPr>
        <w:t xml:space="preserve"> y 4.</w:t>
      </w:r>
    </w:p>
    <w:p w14:paraId="4C0AF20B" w14:textId="77777777" w:rsidR="007072DF" w:rsidRPr="00E32868" w:rsidRDefault="007072DF" w:rsidP="007072DF">
      <w:pPr>
        <w:pStyle w:val="NormalWeb"/>
        <w:jc w:val="both"/>
        <w:rPr>
          <w:rFonts w:ascii="Arial" w:hAnsi="Arial" w:cs="Arial"/>
          <w:b/>
          <w:bCs/>
          <w:lang w:val="es-ES_tradnl"/>
        </w:rPr>
      </w:pPr>
      <w:r w:rsidRPr="00E32868">
        <w:rPr>
          <w:rFonts w:ascii="Arial" w:hAnsi="Arial" w:cs="Arial"/>
          <w:b/>
          <w:bCs/>
          <w:lang w:val="es-ES_tradnl"/>
        </w:rPr>
        <w:t>9.1. Etapa Preoperativa (previo al inicio del periodo de suministro):</w:t>
      </w:r>
    </w:p>
    <w:p w14:paraId="5AF47E97"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 xml:space="preserve">En el evento en que el periodo de suministro adjudicado sea a partir del 1 de enero de 2026 y en adelante y con el objeto de asegurar todas las obligaciones durante la etapa anterior al inicio del suministro de energía, </w:t>
      </w:r>
      <w:r w:rsidRPr="00E32868">
        <w:rPr>
          <w:rFonts w:ascii="Arial" w:hAnsi="Arial" w:cs="Arial"/>
        </w:rPr>
        <w:t>constituiremos y presentaremos a favor de Enel Colombia</w:t>
      </w:r>
      <w:r w:rsidRPr="00E32868">
        <w:rPr>
          <w:rFonts w:ascii="Arial" w:hAnsi="Arial" w:cs="Arial"/>
          <w:lang w:val="es-ES_tradnl"/>
        </w:rPr>
        <w:t>, una póliza de cumplimiento a favor de empresas de servicios públicos</w:t>
      </w:r>
      <w:r w:rsidRPr="00E32868">
        <w:rPr>
          <w:rFonts w:ascii="Arial" w:hAnsi="Arial" w:cs="Arial"/>
        </w:rPr>
        <w:t xml:space="preserve"> </w:t>
      </w:r>
      <w:r w:rsidRPr="00E32868">
        <w:rPr>
          <w:rFonts w:ascii="Arial" w:hAnsi="Arial" w:cs="Arial"/>
          <w:lang w:val="es-ES_tradnl"/>
        </w:rPr>
        <w:t xml:space="preserve">expedida por una compañía de seguros legalmente establecida en Colombia, e indicando expresamente que no aplica cláusula de proporcionalidad, la cual debe expresamente amparar el cumplimiento de la etapa preoperativa, es decir del cumplimiento de todas las obligaciones previas al inicio del Suministro dentro de la relación jurídica surgida de la aceptación de la oferta, por un monto equivalente al </w:t>
      </w:r>
      <w:r>
        <w:rPr>
          <w:rFonts w:ascii="Arial" w:hAnsi="Arial" w:cs="Arial"/>
          <w:lang w:val="es-ES_tradnl"/>
        </w:rPr>
        <w:t>3</w:t>
      </w:r>
      <w:r w:rsidRPr="00E32868">
        <w:rPr>
          <w:rFonts w:ascii="Arial" w:hAnsi="Arial" w:cs="Arial"/>
          <w:lang w:val="es-ES_tradnl"/>
        </w:rPr>
        <w:t>% del valor total del contrato, con la actualización del precio adjudicado, indexándolo con el último IPP provisional publicado en la fecha de renovación de ser necesarias renovaciones, y con una vigencia comprendida entre la fecha de aceptación de la oferta y el inicio efectivo del suministro de energía y dos meses más. Como constancia de lo anterior, se deberá entregar a Enel Colombia el recibo de pago de la prima.</w:t>
      </w:r>
    </w:p>
    <w:p w14:paraId="70A94497"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Esta póliza deberá amparar expresamente el cumplimiento de la obligación de entregar, a entera satisfacción de Enel Colombia, la Garantía de Cumplimiento para la Etapa Operativa.</w:t>
      </w:r>
    </w:p>
    <w:p w14:paraId="28B9379D"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lastRenderedPageBreak/>
        <w:t>Como excepción al principio de indivisibilidad de los mecanismos de cobertura de riesgos, los amparos bajo la póliza de cumplimiento se otorgarán por los periodos contratados menores a 5 años  hasta completar los años según corresponda, sin 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64974518"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oferente adjudicado, que podrá dar lugar a la terminación anticipada del Contrato lo cual no implica la afectación de la garantía de la compañía que anunció su retiro.</w:t>
      </w:r>
    </w:p>
    <w:p w14:paraId="1A42995D"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La no entrega, reposición, modificación y/o aprobación de la póliza de cumplimiento y el recibo de pago de la prima dentro de los plazos establecidos, supone el incumplimiento y la imposibilidad de continuar con la ejecución del presente Contrato y en dichos casos Enel Colombia estará facultado para proceder con su suspensión o terminación anticipada ante el ASIC, con las consecuencias contractuales y jurídicas que de ello se deriven para El VENDEDOR Adjudicado.</w:t>
      </w:r>
    </w:p>
    <w:p w14:paraId="080250FE" w14:textId="77777777" w:rsidR="007072DF" w:rsidRPr="00E32868" w:rsidRDefault="007072DF" w:rsidP="007072DF">
      <w:pPr>
        <w:pStyle w:val="NormalWeb"/>
        <w:jc w:val="both"/>
        <w:rPr>
          <w:rFonts w:ascii="Arial" w:hAnsi="Arial" w:cs="Arial"/>
          <w:i/>
          <w:noProof/>
          <w:color w:val="000000"/>
        </w:rPr>
      </w:pPr>
      <w:r w:rsidRPr="009A0160">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9A0160">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9A0160">
        <w:rPr>
          <w:rFonts w:ascii="Arial" w:hAnsi="Arial" w:cs="Arial"/>
          <w:i/>
          <w:noProof/>
          <w:color w:val="000000"/>
          <w:highlight w:val="lightGray"/>
        </w:rPr>
        <w:t xml:space="preserve">de cumplimiento </w:t>
      </w:r>
      <w:r>
        <w:rPr>
          <w:rFonts w:ascii="Arial" w:hAnsi="Arial" w:cs="Arial"/>
          <w:i/>
          <w:noProof/>
          <w:color w:val="000000"/>
          <w:highlight w:val="lightGray"/>
        </w:rPr>
        <w:t>internacional o nacional para</w:t>
      </w:r>
      <w:r w:rsidRPr="009A0160">
        <w:rPr>
          <w:rFonts w:ascii="Arial" w:hAnsi="Arial" w:cs="Arial"/>
          <w:i/>
          <w:noProof/>
          <w:color w:val="000000"/>
          <w:highlight w:val="lightGray"/>
        </w:rPr>
        <w:t xml:space="preserve"> la </w:t>
      </w:r>
      <w:r>
        <w:rPr>
          <w:rFonts w:ascii="Arial" w:hAnsi="Arial" w:cs="Arial"/>
          <w:i/>
          <w:noProof/>
          <w:color w:val="000000"/>
          <w:highlight w:val="lightGray"/>
        </w:rPr>
        <w:t>E</w:t>
      </w:r>
      <w:r w:rsidRPr="009A0160">
        <w:rPr>
          <w:rFonts w:ascii="Arial" w:hAnsi="Arial" w:cs="Arial"/>
          <w:i/>
          <w:noProof/>
          <w:color w:val="000000"/>
          <w:highlight w:val="lightGray"/>
        </w:rPr>
        <w:t xml:space="preserve">tapa </w:t>
      </w:r>
      <w:r>
        <w:rPr>
          <w:rFonts w:ascii="Arial" w:hAnsi="Arial" w:cs="Arial"/>
          <w:i/>
          <w:noProof/>
          <w:color w:val="000000"/>
          <w:highlight w:val="lightGray"/>
        </w:rPr>
        <w:t>O</w:t>
      </w:r>
      <w:r w:rsidRPr="009A0160">
        <w:rPr>
          <w:rFonts w:ascii="Arial" w:hAnsi="Arial" w:cs="Arial"/>
          <w:i/>
          <w:noProof/>
          <w:color w:val="000000"/>
          <w:highlight w:val="lightGray"/>
        </w:rPr>
        <w:t>perativa]</w:t>
      </w:r>
    </w:p>
    <w:p w14:paraId="5BE9C955" w14:textId="77777777" w:rsidR="007072DF" w:rsidRPr="00E32868" w:rsidRDefault="007072DF" w:rsidP="007072DF">
      <w:pPr>
        <w:pStyle w:val="NormalWeb"/>
        <w:jc w:val="both"/>
        <w:rPr>
          <w:rFonts w:ascii="Arial" w:hAnsi="Arial" w:cs="Arial"/>
          <w:b/>
          <w:bCs/>
          <w:lang w:val="es-ES_tradnl"/>
        </w:rPr>
      </w:pPr>
      <w:r w:rsidRPr="00E32868">
        <w:rPr>
          <w:rFonts w:ascii="Arial" w:hAnsi="Arial" w:cs="Arial"/>
          <w:b/>
          <w:bCs/>
          <w:lang w:val="es-ES_tradnl"/>
        </w:rPr>
        <w:t>9.2. Etapa Operativa (inicio del periodo de suministro):</w:t>
      </w:r>
    </w:p>
    <w:p w14:paraId="32DDB066"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Dentro de los quince (15) días hábiles siguientes a la expedición de la orden de compra, en el evento en que la Garantía de Cumplimiento para la Etapa Preoperativa no fuera aplicable o hasta antes de los 6 meses previos al inicio del periodo de suministro adjudicado, entregaremos la siguiente garantía:</w:t>
      </w:r>
    </w:p>
    <w:p w14:paraId="7DC50FD1" w14:textId="77777777" w:rsidR="007072DF" w:rsidRPr="00E32868" w:rsidRDefault="007072DF" w:rsidP="007072DF">
      <w:pPr>
        <w:rPr>
          <w:rFonts w:ascii="Arial" w:hAnsi="Arial" w:cs="Arial"/>
          <w:i/>
          <w:noProof/>
          <w:color w:val="000000"/>
        </w:rPr>
      </w:pPr>
      <w:r w:rsidRPr="009A0160">
        <w:rPr>
          <w:rFonts w:ascii="Arial" w:hAnsi="Arial" w:cs="Arial"/>
          <w:i/>
          <w:noProof/>
          <w:color w:val="000000"/>
          <w:highlight w:val="lightGray"/>
        </w:rPr>
        <w:lastRenderedPageBreak/>
        <w:t>[Mantener los términos descritos a continuación de la garantía que, exclusivamente, constituirá y entregará a Enel Colombia, ya sea garantía bancaria internacional</w:t>
      </w:r>
      <w:r>
        <w:rPr>
          <w:rFonts w:ascii="Arial" w:hAnsi="Arial" w:cs="Arial"/>
          <w:i/>
          <w:noProof/>
          <w:color w:val="000000"/>
          <w:highlight w:val="lightGray"/>
        </w:rPr>
        <w:t>,</w:t>
      </w:r>
      <w:r w:rsidRPr="009A0160">
        <w:rPr>
          <w:rFonts w:ascii="Arial" w:hAnsi="Arial" w:cs="Arial"/>
          <w:i/>
          <w:noProof/>
          <w:color w:val="000000"/>
          <w:highlight w:val="lightGray"/>
        </w:rPr>
        <w:t xml:space="preserve"> garantía bancaria nacional</w:t>
      </w:r>
      <w:r>
        <w:rPr>
          <w:rFonts w:ascii="Arial" w:hAnsi="Arial" w:cs="Arial"/>
          <w:i/>
          <w:noProof/>
          <w:color w:val="000000"/>
          <w:highlight w:val="lightGray"/>
        </w:rPr>
        <w:t xml:space="preserve"> o poliza de seguros</w:t>
      </w:r>
      <w:r w:rsidRPr="009A0160">
        <w:rPr>
          <w:rFonts w:ascii="Arial" w:hAnsi="Arial" w:cs="Arial"/>
          <w:i/>
          <w:noProof/>
          <w:color w:val="000000"/>
          <w:highlight w:val="lightGray"/>
        </w:rPr>
        <w:t>.]</w:t>
      </w:r>
      <w:r w:rsidRPr="00E32868">
        <w:rPr>
          <w:rFonts w:ascii="Arial" w:hAnsi="Arial" w:cs="Arial"/>
          <w:i/>
          <w:noProof/>
          <w:color w:val="000000"/>
        </w:rPr>
        <w:t xml:space="preserve"> </w:t>
      </w:r>
    </w:p>
    <w:p w14:paraId="0BFCD22B" w14:textId="77777777" w:rsidR="007072DF" w:rsidRPr="00E32868" w:rsidRDefault="007072DF" w:rsidP="007072DF">
      <w:pPr>
        <w:rPr>
          <w:rFonts w:ascii="Arial" w:hAnsi="Arial" w:cs="Arial"/>
          <w:i/>
          <w:noProof/>
          <w:color w:val="000000"/>
        </w:rPr>
      </w:pPr>
    </w:p>
    <w:p w14:paraId="7D177E3B" w14:textId="77777777" w:rsidR="007072DF" w:rsidRPr="00E32868" w:rsidRDefault="007072DF" w:rsidP="007072DF">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095289A2"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3E76CA6B" w14:textId="77777777" w:rsidR="007072DF" w:rsidRPr="00E32868" w:rsidRDefault="007072DF" w:rsidP="007072DF">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6E40380B" w14:textId="77777777" w:rsidR="007072DF" w:rsidRPr="00231DE5" w:rsidRDefault="007072DF" w:rsidP="007072DF">
      <w:pPr>
        <w:rPr>
          <w:rFonts w:ascii="Arial" w:hAnsi="Arial" w:cs="Arial"/>
          <w:snapToGrid/>
          <w:szCs w:val="24"/>
          <w:lang w:eastAsia="es-CO"/>
        </w:rPr>
      </w:pPr>
    </w:p>
    <w:p w14:paraId="30B301A5" w14:textId="77777777" w:rsidR="007072DF" w:rsidRPr="00E32868" w:rsidRDefault="007072DF" w:rsidP="007072DF">
      <w:pPr>
        <w:pStyle w:val="NormalWeb"/>
        <w:numPr>
          <w:ilvl w:val="0"/>
          <w:numId w:val="9"/>
        </w:numPr>
        <w:jc w:val="both"/>
        <w:rPr>
          <w:rFonts w:ascii="Arial" w:hAnsi="Arial" w:cs="Arial"/>
          <w:lang w:val="es-ES_tradnl"/>
        </w:rPr>
      </w:pPr>
      <w:r w:rsidRPr="00E32868">
        <w:rPr>
          <w:rFonts w:ascii="Arial" w:hAnsi="Arial" w:cs="Arial"/>
          <w:lang w:val="es-ES_tradnl"/>
        </w:rPr>
        <w:t xml:space="preserve">Por un monto equivalente al </w:t>
      </w:r>
      <w:r>
        <w:rPr>
          <w:rFonts w:ascii="Arial" w:hAnsi="Arial" w:cs="Arial"/>
          <w:lang w:val="es-ES_tradnl"/>
        </w:rPr>
        <w:t>tres</w:t>
      </w:r>
      <w:r w:rsidRPr="00E32868">
        <w:rPr>
          <w:rFonts w:ascii="Arial" w:hAnsi="Arial" w:cs="Arial"/>
          <w:lang w:val="es-ES_tradnl"/>
        </w:rPr>
        <w:t xml:space="preserve"> por ciento (</w:t>
      </w:r>
      <w:r>
        <w:rPr>
          <w:rFonts w:ascii="Arial" w:hAnsi="Arial" w:cs="Arial"/>
          <w:lang w:val="es-ES_tradnl"/>
        </w:rPr>
        <w:t>3</w:t>
      </w:r>
      <w:r w:rsidRPr="00E32868">
        <w:rPr>
          <w:rFonts w:ascii="Arial" w:hAnsi="Arial" w:cs="Arial"/>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Pr>
          <w:rFonts w:ascii="Arial" w:hAnsi="Arial" w:cs="Arial"/>
          <w:lang w:val="es-ES_tradnl"/>
        </w:rPr>
        <w:t>tres</w:t>
      </w:r>
      <w:r w:rsidRPr="00E32868">
        <w:rPr>
          <w:rFonts w:ascii="Arial" w:hAnsi="Arial" w:cs="Arial"/>
          <w:lang w:val="es-ES_tradnl"/>
        </w:rPr>
        <w:t xml:space="preserve"> por ciento (</w:t>
      </w:r>
      <w:r>
        <w:rPr>
          <w:rFonts w:ascii="Arial" w:hAnsi="Arial" w:cs="Arial"/>
          <w:lang w:val="es-ES_tradnl"/>
        </w:rPr>
        <w:t>3</w:t>
      </w:r>
      <w:r w:rsidRPr="00E32868">
        <w:rPr>
          <w:rFonts w:ascii="Arial" w:hAnsi="Arial" w:cs="Arial"/>
          <w:lang w:val="es-ES_tradnl"/>
        </w:rPr>
        <w:t xml:space="preserve">%) del valor que resulte de multiplicar la energía adjudicada que falte por suministrar hasta el fin del suministro, por el precio de la oferta presentada actualizado de conformidad con lo establecido en la Oferta. </w:t>
      </w:r>
    </w:p>
    <w:p w14:paraId="5E52F653" w14:textId="77777777" w:rsidR="007072DF" w:rsidRPr="00E32868" w:rsidRDefault="007072DF" w:rsidP="007072DF">
      <w:pPr>
        <w:pStyle w:val="NormalWeb"/>
        <w:ind w:left="720"/>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2FC0B0C2" w14:textId="77777777" w:rsidR="007072DF" w:rsidRPr="00E32868" w:rsidRDefault="007072DF" w:rsidP="007072DF">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0E49DDD1" w14:textId="77777777" w:rsidR="007072DF" w:rsidRPr="00E32868" w:rsidRDefault="007072DF" w:rsidP="007072DF">
      <w:pPr>
        <w:pStyle w:val="Prrafodelista"/>
        <w:ind w:left="720"/>
        <w:rPr>
          <w:rFonts w:ascii="Arial" w:hAnsi="Arial" w:cs="Arial"/>
          <w:snapToGrid/>
          <w:szCs w:val="24"/>
          <w:lang w:eastAsia="es-CO"/>
        </w:rPr>
      </w:pPr>
    </w:p>
    <w:p w14:paraId="42CF5E83" w14:textId="77777777" w:rsidR="007072DF" w:rsidRPr="00E32868" w:rsidRDefault="007072DF" w:rsidP="007072DF">
      <w:pPr>
        <w:pStyle w:val="NormalWeb"/>
        <w:numPr>
          <w:ilvl w:val="0"/>
          <w:numId w:val="9"/>
        </w:numPr>
        <w:jc w:val="both"/>
        <w:rPr>
          <w:rFonts w:ascii="Arial" w:hAnsi="Arial" w:cs="Arial"/>
          <w:lang w:val="es-ES_tradnl"/>
        </w:rPr>
      </w:pPr>
      <w:r w:rsidRPr="00E32868">
        <w:rPr>
          <w:rFonts w:ascii="Arial" w:hAnsi="Arial" w:cs="Arial"/>
          <w:lang w:val="es-ES_tradnl"/>
        </w:rPr>
        <w:lastRenderedPageBreak/>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Poors y/o; Fitch, Value &amp; Risk Ratings y/o Moody’s o aquellas que hagan sus veces. </w:t>
      </w:r>
    </w:p>
    <w:p w14:paraId="28699B49" w14:textId="77777777" w:rsidR="007072DF" w:rsidRPr="00E32868" w:rsidRDefault="007072DF" w:rsidP="007072DF">
      <w:pPr>
        <w:pStyle w:val="NormalWeb"/>
        <w:ind w:left="720"/>
        <w:jc w:val="both"/>
        <w:rPr>
          <w:rFonts w:ascii="Arial" w:hAnsi="Arial" w:cs="Arial"/>
          <w:lang w:val="es-ES_tradnl"/>
        </w:rPr>
      </w:pPr>
      <w:r w:rsidRPr="00E32868">
        <w:rPr>
          <w:rFonts w:ascii="Arial" w:hAnsi="Arial" w:cs="Arial"/>
          <w:lang w:val="es-ES_tradnl"/>
        </w:rPr>
        <w:t>En caso de no emisión de la contragarantía, previo consentimiento expreso emitido por Enel Colombia, es posible que la garantía del banco internacional sea confirmada o avisada por el banco local, siempre y cuando este último disponga expresamente que honrará la obligación de pago prevista en la respectiva garantía.</w:t>
      </w:r>
    </w:p>
    <w:p w14:paraId="7677153C" w14:textId="77777777" w:rsidR="007072DF" w:rsidRPr="00E32868" w:rsidRDefault="007072DF" w:rsidP="007072DF">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 xml:space="preserve">La garantía bancaria deberá ser a total satisfacción de Enel Colombia y sin perjuicio de lo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   </w:t>
      </w:r>
    </w:p>
    <w:p w14:paraId="51769735" w14:textId="77777777" w:rsidR="007072DF" w:rsidRPr="00E32868" w:rsidRDefault="007072DF" w:rsidP="007072DF">
      <w:pPr>
        <w:pStyle w:val="Prrafodelista"/>
        <w:ind w:left="720"/>
        <w:rPr>
          <w:rFonts w:ascii="Arial" w:hAnsi="Arial" w:cs="Arial"/>
          <w:snapToGrid/>
          <w:szCs w:val="24"/>
          <w:lang w:eastAsia="es-CO"/>
        </w:rPr>
      </w:pPr>
      <w:r w:rsidRPr="00E32868">
        <w:rPr>
          <w:rFonts w:ascii="Arial" w:hAnsi="Arial" w:cs="Arial"/>
          <w:snapToGrid/>
          <w:szCs w:val="24"/>
          <w:lang w:eastAsia="es-CO"/>
        </w:rPr>
        <w:t xml:space="preserve"> </w:t>
      </w:r>
    </w:p>
    <w:p w14:paraId="4D93A232" w14:textId="77777777" w:rsidR="007072DF" w:rsidRPr="00E32868" w:rsidRDefault="007072DF" w:rsidP="007072DF">
      <w:pPr>
        <w:pStyle w:val="Prrafodelista"/>
        <w:numPr>
          <w:ilvl w:val="0"/>
          <w:numId w:val="9"/>
        </w:numPr>
        <w:rPr>
          <w:rFonts w:ascii="Arial" w:hAnsi="Arial" w:cs="Arial"/>
        </w:rPr>
      </w:pPr>
      <w:r w:rsidRPr="00E32868">
        <w:rPr>
          <w:rFonts w:ascii="Arial" w:hAnsi="Arial" w:cs="Arial"/>
          <w:snapToGrid/>
          <w:szCs w:val="24"/>
          <w:lang w:eastAsia="es-CO"/>
        </w:rPr>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33C23F1E" w14:textId="77777777" w:rsidR="007072DF" w:rsidRPr="00E32868" w:rsidRDefault="007072DF" w:rsidP="007072DF">
      <w:pPr>
        <w:pStyle w:val="NormalWeb"/>
        <w:ind w:left="720"/>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3DFC2B67" w14:textId="77777777" w:rsidR="007072DF" w:rsidRPr="00E32868" w:rsidRDefault="007072DF" w:rsidP="007072DF">
      <w:pPr>
        <w:pStyle w:val="NormalWeb"/>
        <w:ind w:left="720"/>
        <w:jc w:val="both"/>
        <w:rPr>
          <w:rFonts w:ascii="Arial" w:hAnsi="Arial" w:cs="Arial"/>
          <w:lang w:val="es-ES_tradnl"/>
        </w:rPr>
      </w:pPr>
      <w:r w:rsidRPr="00E32868">
        <w:rPr>
          <w:rFonts w:ascii="Arial" w:hAnsi="Arial" w:cs="Arial"/>
          <w:lang w:val="es-ES_tradnl"/>
        </w:rPr>
        <w:lastRenderedPageBreak/>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0E19EF87" w14:textId="77777777" w:rsidR="007072DF" w:rsidRPr="00E32868" w:rsidRDefault="007072DF" w:rsidP="007072DF">
      <w:pPr>
        <w:pStyle w:val="NormalWeb"/>
        <w:ind w:left="720"/>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1406D11B" w14:textId="77777777" w:rsidR="007072DF" w:rsidRPr="00E32868" w:rsidRDefault="007072DF" w:rsidP="007072DF">
      <w:pPr>
        <w:pStyle w:val="NormalWeb"/>
        <w:jc w:val="both"/>
        <w:rPr>
          <w:rFonts w:ascii="Arial" w:hAnsi="Arial" w:cs="Arial"/>
          <w:b/>
          <w:bCs/>
          <w:lang w:val="es-ES_tradnl"/>
        </w:rPr>
      </w:pPr>
      <w:r w:rsidRPr="00E32868">
        <w:rPr>
          <w:rFonts w:ascii="Arial" w:hAnsi="Arial" w:cs="Arial"/>
          <w:b/>
          <w:bCs/>
          <w:lang w:val="es-ES_tradnl"/>
        </w:rPr>
        <w:t>Garantía Bancaria Nacional:</w:t>
      </w:r>
    </w:p>
    <w:p w14:paraId="6490C216" w14:textId="77777777" w:rsidR="007072DF" w:rsidRPr="00E32868" w:rsidRDefault="007072DF" w:rsidP="007072DF">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Poors, Fitch y Value &amp; Risk Ratings o aquellas que hagan sus veces, bajo las siguientes condiciones: </w:t>
      </w:r>
    </w:p>
    <w:p w14:paraId="2072B88F" w14:textId="77777777" w:rsidR="007072DF" w:rsidRPr="00E32868" w:rsidRDefault="007072DF" w:rsidP="007072DF">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6C1F155F" w14:textId="77777777" w:rsidR="007072DF" w:rsidRPr="00E32868" w:rsidRDefault="007072DF" w:rsidP="007072DF">
      <w:pPr>
        <w:pStyle w:val="Textoindependiente"/>
        <w:jc w:val="both"/>
        <w:rPr>
          <w:rFonts w:ascii="Arial" w:hAnsi="Arial" w:cs="Arial"/>
          <w:b w:val="0"/>
          <w:bCs/>
          <w:i w:val="0"/>
          <w:iCs/>
          <w:sz w:val="24"/>
          <w:szCs w:val="24"/>
        </w:rPr>
      </w:pPr>
    </w:p>
    <w:p w14:paraId="7F83CC07" w14:textId="77777777" w:rsidR="007072DF" w:rsidRPr="00E32868" w:rsidRDefault="007072DF" w:rsidP="007072DF">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Pr>
          <w:rFonts w:ascii="Arial" w:hAnsi="Arial" w:cs="Arial"/>
          <w:b w:val="0"/>
          <w:bCs/>
          <w:i w:val="0"/>
          <w:iCs/>
          <w:sz w:val="24"/>
          <w:szCs w:val="24"/>
        </w:rPr>
        <w:t>tres</w:t>
      </w:r>
      <w:r w:rsidRPr="00E32868">
        <w:rPr>
          <w:rFonts w:ascii="Arial" w:hAnsi="Arial" w:cs="Arial"/>
          <w:b w:val="0"/>
          <w:bCs/>
          <w:i w:val="0"/>
          <w:iCs/>
          <w:sz w:val="24"/>
          <w:szCs w:val="24"/>
        </w:rPr>
        <w:t xml:space="preserve"> por ciento (</w:t>
      </w:r>
      <w:r>
        <w:rPr>
          <w:rFonts w:ascii="Arial" w:hAnsi="Arial" w:cs="Arial"/>
          <w:b w:val="0"/>
          <w:bCs/>
          <w:i w:val="0"/>
          <w:iCs/>
          <w:sz w:val="24"/>
          <w:szCs w:val="24"/>
        </w:rPr>
        <w:t>3</w:t>
      </w:r>
      <w:r w:rsidRPr="00E32868">
        <w:rPr>
          <w:rFonts w:ascii="Arial" w:hAnsi="Arial" w:cs="Arial"/>
          <w:b w:val="0"/>
          <w:bCs/>
          <w:i w:val="0"/>
          <w:iCs/>
          <w:sz w:val="24"/>
          <w:szCs w:val="24"/>
        </w:rPr>
        <w:t xml:space="preserve">%) del valor total estimado del suministro que sea aceptado y adjudicado para la primera anualidad del suministro. </w:t>
      </w:r>
    </w:p>
    <w:p w14:paraId="7E3725BF" w14:textId="77777777" w:rsidR="007072DF" w:rsidRPr="00E32868" w:rsidRDefault="007072DF" w:rsidP="007072DF">
      <w:pPr>
        <w:pStyle w:val="Prrafodelista"/>
        <w:ind w:left="709" w:hanging="567"/>
        <w:rPr>
          <w:rFonts w:ascii="Arial" w:hAnsi="Arial" w:cs="Arial"/>
          <w:b/>
          <w:bCs/>
          <w:i/>
          <w:iCs/>
          <w:szCs w:val="24"/>
        </w:rPr>
      </w:pPr>
    </w:p>
    <w:p w14:paraId="24AFFE4F" w14:textId="77777777" w:rsidR="007072DF" w:rsidRPr="00E32868" w:rsidRDefault="007072DF" w:rsidP="007072DF">
      <w:pPr>
        <w:pStyle w:val="Textoindependiente"/>
        <w:ind w:left="709" w:hanging="1"/>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Pr>
          <w:rFonts w:ascii="Arial" w:hAnsi="Arial" w:cs="Arial"/>
          <w:b w:val="0"/>
          <w:bCs/>
          <w:i w:val="0"/>
          <w:iCs/>
          <w:sz w:val="24"/>
          <w:szCs w:val="24"/>
        </w:rPr>
        <w:t>tres</w:t>
      </w:r>
      <w:r w:rsidRPr="00E32868">
        <w:rPr>
          <w:rFonts w:ascii="Arial" w:hAnsi="Arial" w:cs="Arial"/>
          <w:b w:val="0"/>
          <w:bCs/>
          <w:i w:val="0"/>
          <w:iCs/>
          <w:sz w:val="24"/>
          <w:szCs w:val="24"/>
        </w:rPr>
        <w:t xml:space="preserve"> por ciento (</w:t>
      </w:r>
      <w:r>
        <w:rPr>
          <w:rFonts w:ascii="Arial" w:hAnsi="Arial" w:cs="Arial"/>
          <w:b w:val="0"/>
          <w:bCs/>
          <w:i w:val="0"/>
          <w:iCs/>
          <w:sz w:val="24"/>
          <w:szCs w:val="24"/>
        </w:rPr>
        <w:t>3</w:t>
      </w:r>
      <w:r w:rsidRPr="00E32868">
        <w:rPr>
          <w:rFonts w:ascii="Arial" w:hAnsi="Arial" w:cs="Arial"/>
          <w:b w:val="0"/>
          <w:bCs/>
          <w:i w:val="0"/>
          <w:iCs/>
          <w:sz w:val="24"/>
          <w:szCs w:val="24"/>
        </w:rPr>
        <w:t xml:space="preserve">%) del valor que resulte de multiplicar la energía adjudicada que falte por suministrar hasta el fin del suministro, por el precio de la oferta presentada actualizado de conformidad con lo establecido en la Oferta. </w:t>
      </w:r>
    </w:p>
    <w:p w14:paraId="0EBBE229" w14:textId="77777777" w:rsidR="007072DF" w:rsidRPr="00E32868" w:rsidRDefault="007072DF" w:rsidP="007072DF">
      <w:pPr>
        <w:pStyle w:val="Textoindependiente"/>
        <w:ind w:left="709" w:hanging="567"/>
        <w:jc w:val="both"/>
        <w:rPr>
          <w:rFonts w:ascii="Arial" w:hAnsi="Arial" w:cs="Arial"/>
          <w:b w:val="0"/>
          <w:bCs/>
          <w:i w:val="0"/>
          <w:iCs/>
          <w:sz w:val="24"/>
          <w:szCs w:val="24"/>
        </w:rPr>
      </w:pPr>
    </w:p>
    <w:p w14:paraId="58E000FB" w14:textId="77777777" w:rsidR="007072DF" w:rsidRPr="00E32868" w:rsidRDefault="007072DF" w:rsidP="007072DF">
      <w:pPr>
        <w:pStyle w:val="Prrafodelista"/>
        <w:numPr>
          <w:ilvl w:val="0"/>
          <w:numId w:val="10"/>
        </w:numPr>
        <w:spacing w:after="160" w:line="259" w:lineRule="auto"/>
        <w:ind w:left="709" w:hanging="567"/>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w:t>
      </w:r>
    </w:p>
    <w:p w14:paraId="24927EF8" w14:textId="77777777" w:rsidR="007072DF" w:rsidRPr="00E32868" w:rsidRDefault="007072DF" w:rsidP="007072DF">
      <w:pPr>
        <w:pStyle w:val="Prrafodelista"/>
        <w:numPr>
          <w:ilvl w:val="0"/>
          <w:numId w:val="10"/>
        </w:numPr>
        <w:spacing w:after="160" w:line="259" w:lineRule="auto"/>
        <w:ind w:left="709" w:hanging="567"/>
        <w:rPr>
          <w:rFonts w:ascii="Arial" w:hAnsi="Arial" w:cs="Arial"/>
        </w:rPr>
      </w:pPr>
      <w:r w:rsidRPr="00E32868">
        <w:rPr>
          <w:rFonts w:ascii="Arial" w:hAnsi="Arial" w:cs="Arial"/>
        </w:rPr>
        <w:lastRenderedPageBreak/>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231DA525"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435546FF"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39917436"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bookmarkEnd w:id="14"/>
    <w:bookmarkEnd w:id="15"/>
    <w:p w14:paraId="1C2411B6" w14:textId="77777777" w:rsidR="007072DF" w:rsidRPr="00DB3C52" w:rsidRDefault="007072DF" w:rsidP="007072DF">
      <w:pPr>
        <w:pStyle w:val="NormalWeb"/>
        <w:jc w:val="both"/>
        <w:rPr>
          <w:rFonts w:ascii="Arial" w:hAnsi="Arial" w:cs="Arial"/>
          <w:b/>
          <w:bCs/>
          <w:lang w:val="es-ES"/>
        </w:rPr>
      </w:pPr>
      <w:r w:rsidRPr="00DB3C52">
        <w:rPr>
          <w:rFonts w:ascii="Arial" w:hAnsi="Arial" w:cs="Arial"/>
          <w:b/>
          <w:bCs/>
          <w:lang w:val="es-ES"/>
        </w:rPr>
        <w:t>Póliza de Seguro de Cumplimiento:</w:t>
      </w:r>
    </w:p>
    <w:p w14:paraId="2EC841A5" w14:textId="77777777" w:rsidR="007072DF" w:rsidRPr="00971CE6" w:rsidRDefault="007072DF" w:rsidP="007072DF">
      <w:pPr>
        <w:pStyle w:val="NormalWeb"/>
        <w:jc w:val="both"/>
        <w:rPr>
          <w:rFonts w:ascii="Arial" w:hAnsi="Arial" w:cs="Arial"/>
          <w:lang w:val="es-ES_tradnl"/>
        </w:rPr>
      </w:pPr>
      <w:r w:rsidRPr="00DB3C52">
        <w:rPr>
          <w:rFonts w:ascii="Arial" w:hAnsi="Arial" w:cs="Arial"/>
          <w:lang w:val="es-ES_tradnl"/>
        </w:rPr>
        <w:t>Entregaremos a Enel Colombia S.A. E.S.P</w:t>
      </w:r>
      <w:r>
        <w:rPr>
          <w:rFonts w:ascii="Arial" w:hAnsi="Arial" w:cs="Arial"/>
          <w:lang w:val="es-ES_tradnl"/>
        </w:rPr>
        <w:t xml:space="preserve">. una póliza de seguro de cumplimiento a favor de </w:t>
      </w:r>
      <w:r w:rsidRPr="00971CE6">
        <w:rPr>
          <w:rFonts w:ascii="Arial" w:hAnsi="Arial" w:cs="Arial"/>
          <w:lang w:val="es-ES_tradnl"/>
        </w:rPr>
        <w:t>empresas de servicios públicos</w:t>
      </w:r>
      <w:r>
        <w:rPr>
          <w:rFonts w:ascii="Arial" w:hAnsi="Arial" w:cs="Arial"/>
          <w:lang w:val="es-ES_tradnl"/>
        </w:rPr>
        <w:t>, la cual será</w:t>
      </w:r>
      <w:r w:rsidRPr="00971CE6">
        <w:rPr>
          <w:rFonts w:ascii="Arial" w:hAnsi="Arial" w:cs="Arial"/>
          <w:lang w:val="es-ES_tradnl"/>
        </w:rPr>
        <w:t xml:space="preserve"> emitida por una compañía de seguros legalmente establecida en Colombia e indicando expresamente que no aplica cláusula de proporcionalidad y que cumpla con las siguientes características:</w:t>
      </w:r>
    </w:p>
    <w:p w14:paraId="538B1834" w14:textId="77777777" w:rsidR="007072DF" w:rsidRPr="00971CE6" w:rsidRDefault="007072DF" w:rsidP="007072DF">
      <w:pPr>
        <w:pStyle w:val="NormalWeb"/>
        <w:jc w:val="both"/>
        <w:rPr>
          <w:rFonts w:ascii="Arial" w:hAnsi="Arial" w:cs="Arial"/>
          <w:lang w:val="es-ES_tradnl"/>
        </w:rPr>
      </w:pPr>
      <w:r w:rsidRPr="00971CE6">
        <w:rPr>
          <w:rFonts w:ascii="Arial" w:hAnsi="Arial" w:cs="Arial"/>
          <w:lang w:val="es-ES_tradnl"/>
        </w:rPr>
        <w:t>Esta póliza de cumplimiento</w:t>
      </w:r>
      <w:r>
        <w:rPr>
          <w:rFonts w:ascii="Arial" w:hAnsi="Arial" w:cs="Arial"/>
          <w:lang w:val="es-ES_tradnl"/>
        </w:rPr>
        <w:t xml:space="preserve"> deberá tener un término de vigencia </w:t>
      </w:r>
      <w:r w:rsidRPr="00971CE6">
        <w:rPr>
          <w:rFonts w:ascii="Arial" w:hAnsi="Arial" w:cs="Arial"/>
          <w:lang w:val="es-ES_tradnl"/>
        </w:rPr>
        <w:t xml:space="preserve"> </w:t>
      </w:r>
      <w:r w:rsidRPr="00702E08">
        <w:rPr>
          <w:rFonts w:ascii="Arial" w:hAnsi="Arial" w:cs="Arial"/>
          <w:lang w:val="es-ES_tradnl"/>
        </w:rPr>
        <w:t>igual al tiempo de duración de la oferta presentada o del periodo de suministro a asegurar en caso de la existencia previa de una Garantía de Cumplimiento de la Etapa Preoperativa y tres meses más</w:t>
      </w:r>
      <w:r w:rsidRPr="00702E08" w:rsidDel="00702E08">
        <w:rPr>
          <w:rFonts w:ascii="Arial" w:hAnsi="Arial" w:cs="Arial"/>
          <w:lang w:val="es-ES_tradnl"/>
        </w:rPr>
        <w:t xml:space="preserve"> </w:t>
      </w:r>
      <w:r w:rsidRPr="00971CE6">
        <w:rPr>
          <w:rFonts w:ascii="Arial" w:hAnsi="Arial" w:cs="Arial"/>
          <w:lang w:val="es-ES_tradnl"/>
        </w:rPr>
        <w:t>y por un valor asegurado equivalente al</w:t>
      </w:r>
      <w:r>
        <w:rPr>
          <w:rFonts w:ascii="Arial" w:hAnsi="Arial" w:cs="Arial"/>
          <w:lang w:val="es-ES_tradnl"/>
        </w:rPr>
        <w:t xml:space="preserve"> tres</w:t>
      </w:r>
      <w:r w:rsidRPr="00971CE6">
        <w:rPr>
          <w:rFonts w:ascii="Arial" w:hAnsi="Arial" w:cs="Arial"/>
          <w:lang w:val="es-ES_tradnl"/>
        </w:rPr>
        <w:t xml:space="preserve"> por ciento (</w:t>
      </w:r>
      <w:r>
        <w:rPr>
          <w:rFonts w:ascii="Arial" w:hAnsi="Arial" w:cs="Arial"/>
          <w:lang w:val="es-ES_tradnl"/>
        </w:rPr>
        <w:t>3</w:t>
      </w:r>
      <w:r w:rsidRPr="00971CE6">
        <w:rPr>
          <w:rFonts w:ascii="Arial" w:hAnsi="Arial" w:cs="Arial"/>
          <w:lang w:val="es-ES_tradnl"/>
        </w:rPr>
        <w:t xml:space="preserve">%) del valor </w:t>
      </w:r>
      <w:r>
        <w:rPr>
          <w:rFonts w:ascii="Arial" w:hAnsi="Arial" w:cs="Arial"/>
          <w:lang w:val="es-ES_tradnl"/>
        </w:rPr>
        <w:t>total del contrato</w:t>
      </w:r>
      <w:r w:rsidRPr="00971CE6">
        <w:rPr>
          <w:rFonts w:ascii="Arial" w:hAnsi="Arial" w:cs="Arial"/>
          <w:lang w:val="es-ES_tradnl"/>
        </w:rPr>
        <w:t>, con la actualización del precio adjudicado, indexándolo con el ultimo IPP provisional publicado en la fecha de renovación para el producto asignado</w:t>
      </w:r>
      <w:r>
        <w:rPr>
          <w:rFonts w:ascii="Arial" w:hAnsi="Arial" w:cs="Arial"/>
          <w:lang w:val="es-ES_tradnl"/>
        </w:rPr>
        <w:t>.</w:t>
      </w:r>
    </w:p>
    <w:p w14:paraId="1A2C64C0" w14:textId="77777777" w:rsidR="007072DF" w:rsidRPr="00971CE6" w:rsidRDefault="007072DF" w:rsidP="007072DF">
      <w:pPr>
        <w:pStyle w:val="NormalWeb"/>
        <w:jc w:val="both"/>
        <w:rPr>
          <w:rFonts w:ascii="Arial" w:hAnsi="Arial" w:cs="Arial"/>
          <w:lang w:val="es-ES_tradnl"/>
        </w:rPr>
      </w:pPr>
      <w:r w:rsidRPr="00971CE6">
        <w:rPr>
          <w:rFonts w:ascii="Arial" w:hAnsi="Arial" w:cs="Arial"/>
          <w:lang w:val="es-ES_tradnl"/>
        </w:rPr>
        <w:t xml:space="preserve">Como excepción al principio de indivisibilidad de los mecanismos de cobertura de riesgos, los amparos bajo la póliza de cumplimiento se otorgarán por los periodos contratados menores a </w:t>
      </w:r>
      <w:r>
        <w:rPr>
          <w:rFonts w:ascii="Arial" w:hAnsi="Arial" w:cs="Arial"/>
          <w:lang w:val="es-ES_tradnl"/>
        </w:rPr>
        <w:t>tres (3)</w:t>
      </w:r>
      <w:r w:rsidRPr="00971CE6">
        <w:rPr>
          <w:rFonts w:ascii="Arial" w:hAnsi="Arial" w:cs="Arial"/>
          <w:lang w:val="es-ES_tradnl"/>
        </w:rPr>
        <w:t xml:space="preserve"> años hasta completar los años contratados según corresponda, sin obligatoriedad de renovación para la compañía de seguros para las siguientes vigencias y/o durante toda la vigencia del contrato, para lo cual el </w:t>
      </w:r>
      <w:r w:rsidRPr="00971CE6">
        <w:rPr>
          <w:rFonts w:ascii="Arial" w:hAnsi="Arial" w:cs="Arial"/>
          <w:lang w:val="es-ES_tradnl"/>
        </w:rPr>
        <w:lastRenderedPageBreak/>
        <w:t>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3421D5C5" w14:textId="77777777" w:rsidR="007072DF" w:rsidRPr="00971CE6" w:rsidRDefault="007072DF" w:rsidP="007072DF">
      <w:pPr>
        <w:pStyle w:val="NormalWeb"/>
        <w:jc w:val="both"/>
        <w:rPr>
          <w:rFonts w:ascii="Arial" w:hAnsi="Arial" w:cs="Arial"/>
          <w:lang w:val="es-ES_tradnl"/>
        </w:rPr>
      </w:pPr>
      <w:r w:rsidRPr="00971CE6">
        <w:rPr>
          <w:rFonts w:ascii="Arial" w:hAnsi="Arial" w:cs="Arial"/>
          <w:lang w:val="es-ES_tradnl"/>
        </w:rPr>
        <w:t xml:space="preserve">Si la Compañía de Seguros de un período de vigencia decide no continuar garantizando el período subsiguiente, debe informar su decisión por escrito a </w:t>
      </w:r>
      <w:r w:rsidRPr="00971CE6">
        <w:rPr>
          <w:rFonts w:ascii="Arial" w:hAnsi="Arial" w:cs="Arial"/>
          <w:color w:val="000000"/>
        </w:rPr>
        <w:t>Enel Colombia</w:t>
      </w:r>
      <w:r w:rsidRPr="00971CE6">
        <w:rPr>
          <w:rFonts w:ascii="Arial" w:hAnsi="Arial" w:cs="Arial"/>
          <w:lang w:val="es-ES_tradnl"/>
        </w:rPr>
        <w:t>,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VENDEDOR, que podrá dar lugar a la terminación anticipada del Contrato lo cual no implica la afectación de la garantía de la compañía que anunció su retiro.</w:t>
      </w:r>
    </w:p>
    <w:p w14:paraId="1112AD01" w14:textId="77777777" w:rsidR="007072DF" w:rsidRPr="00384471" w:rsidRDefault="007072DF" w:rsidP="007072DF">
      <w:pPr>
        <w:pStyle w:val="NormalWeb"/>
        <w:jc w:val="both"/>
        <w:rPr>
          <w:rFonts w:ascii="Arial" w:hAnsi="Arial" w:cs="Arial"/>
          <w:lang w:val="es-ES_tradnl"/>
        </w:rPr>
      </w:pPr>
      <w:r w:rsidRPr="00971CE6">
        <w:rPr>
          <w:rFonts w:ascii="Arial" w:hAnsi="Arial" w:cs="Arial"/>
          <w:lang w:val="es-ES_tradnl"/>
        </w:rPr>
        <w:t xml:space="preserve">El perjuicio incluye, sin limitarse a ello, el mayor valor que </w:t>
      </w:r>
      <w:r w:rsidRPr="00971CE6">
        <w:rPr>
          <w:rFonts w:ascii="Arial" w:hAnsi="Arial" w:cs="Arial"/>
          <w:color w:val="000000"/>
        </w:rPr>
        <w:t xml:space="preserve">Enel Colombia </w:t>
      </w:r>
      <w:r w:rsidRPr="00971CE6">
        <w:rPr>
          <w:rFonts w:ascii="Arial" w:hAnsi="Arial" w:cs="Arial"/>
          <w:lang w:val="es-ES_tradnl"/>
        </w:rPr>
        <w:t xml:space="preserve">tenga que pagar por la energía dejada de suministrar por el OFERENTE, en cuyos eventos, </w:t>
      </w:r>
      <w:r w:rsidRPr="00971CE6">
        <w:rPr>
          <w:rFonts w:ascii="Arial" w:hAnsi="Arial" w:cs="Arial"/>
          <w:color w:val="000000"/>
        </w:rPr>
        <w:t xml:space="preserve">Enel Colombia </w:t>
      </w:r>
      <w:r w:rsidRPr="00971CE6">
        <w:rPr>
          <w:rFonts w:ascii="Arial" w:hAnsi="Arial" w:cs="Arial"/>
          <w:lang w:val="es-ES_tradnl"/>
        </w:rPr>
        <w:t xml:space="preserve">la podrá hacer efectiva. Para la constitución de esta garantía, el valor estimado del suministro se calculará como la cantidad de energía aceptada multiplicada por el precio correspondiente. </w:t>
      </w:r>
    </w:p>
    <w:p w14:paraId="1483A8F4" w14:textId="77777777" w:rsidR="007072DF" w:rsidRDefault="007072DF" w:rsidP="007072DF">
      <w:pPr>
        <w:rPr>
          <w:rFonts w:ascii="Arial" w:hAnsi="Arial" w:cs="Arial"/>
          <w:b/>
          <w:bCs/>
          <w:color w:val="000000"/>
          <w:szCs w:val="24"/>
        </w:rPr>
      </w:pPr>
      <w:r>
        <w:rPr>
          <w:rFonts w:ascii="Arial" w:hAnsi="Arial" w:cs="Arial"/>
          <w:b/>
          <w:bCs/>
          <w:color w:val="000000"/>
          <w:szCs w:val="24"/>
        </w:rPr>
        <w:t>Producto 5.</w:t>
      </w:r>
    </w:p>
    <w:p w14:paraId="19F544DA" w14:textId="77777777" w:rsidR="007072DF" w:rsidRDefault="007072DF" w:rsidP="007072DF">
      <w:pPr>
        <w:rPr>
          <w:rFonts w:ascii="Arial" w:hAnsi="Arial" w:cs="Arial"/>
          <w:b/>
          <w:bCs/>
          <w:color w:val="000000"/>
          <w:szCs w:val="24"/>
        </w:rPr>
      </w:pPr>
    </w:p>
    <w:p w14:paraId="715F191D" w14:textId="77777777" w:rsidR="007072DF" w:rsidRPr="00E32868" w:rsidRDefault="007072DF" w:rsidP="007072DF">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68535708" w14:textId="77777777" w:rsidR="007072DF" w:rsidRPr="00E32868" w:rsidRDefault="007072DF" w:rsidP="007072DF">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603EC484" w14:textId="77777777" w:rsidR="007072DF" w:rsidRPr="00E32868" w:rsidRDefault="007072DF" w:rsidP="007072DF">
      <w:pPr>
        <w:pStyle w:val="Prrafodelista"/>
        <w:numPr>
          <w:ilvl w:val="0"/>
          <w:numId w:val="11"/>
        </w:numPr>
        <w:ind w:left="709" w:hanging="567"/>
        <w:rPr>
          <w:snapToGrid/>
          <w:lang w:eastAsia="es-CO"/>
        </w:rPr>
      </w:pPr>
      <w:r w:rsidRPr="001C61EC">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6305EA65" w14:textId="77777777" w:rsidR="007072DF" w:rsidRPr="001C61EC" w:rsidRDefault="007072DF" w:rsidP="007072DF">
      <w:pPr>
        <w:pStyle w:val="Prrafodelista"/>
        <w:ind w:left="720"/>
        <w:rPr>
          <w:rFonts w:ascii="Arial" w:hAnsi="Arial" w:cs="Arial"/>
          <w:snapToGrid/>
          <w:szCs w:val="24"/>
          <w:lang w:eastAsia="es-CO"/>
        </w:rPr>
      </w:pPr>
    </w:p>
    <w:p w14:paraId="74FE1ADA" w14:textId="77777777" w:rsidR="007072DF" w:rsidRPr="00E32868" w:rsidRDefault="007072DF" w:rsidP="007072DF">
      <w:pPr>
        <w:pStyle w:val="NormalWeb"/>
        <w:numPr>
          <w:ilvl w:val="0"/>
          <w:numId w:val="11"/>
        </w:numPr>
        <w:ind w:left="709" w:hanging="567"/>
        <w:jc w:val="both"/>
        <w:rPr>
          <w:rFonts w:ascii="Arial" w:hAnsi="Arial" w:cs="Arial"/>
          <w:lang w:val="es-ES_tradnl"/>
        </w:rPr>
      </w:pPr>
      <w:r w:rsidRPr="00E32868">
        <w:rPr>
          <w:rFonts w:ascii="Arial" w:hAnsi="Arial" w:cs="Arial"/>
          <w:lang w:val="es-ES_tradnl"/>
        </w:rPr>
        <w:t xml:space="preserve">Por un monto equivalente al </w:t>
      </w:r>
      <w:r>
        <w:rPr>
          <w:rFonts w:ascii="Arial" w:hAnsi="Arial" w:cs="Arial"/>
          <w:lang w:val="es-ES_tradnl"/>
        </w:rPr>
        <w:t>diez</w:t>
      </w:r>
      <w:r w:rsidRPr="00E32868">
        <w:rPr>
          <w:rFonts w:ascii="Arial" w:hAnsi="Arial" w:cs="Arial"/>
          <w:lang w:val="es-ES_tradnl"/>
        </w:rPr>
        <w:t xml:space="preserve"> por ciento (</w:t>
      </w:r>
      <w:r>
        <w:rPr>
          <w:rFonts w:ascii="Arial" w:hAnsi="Arial" w:cs="Arial"/>
          <w:lang w:val="es-ES_tradnl"/>
        </w:rPr>
        <w:t>10</w:t>
      </w:r>
      <w:r w:rsidRPr="00E32868">
        <w:rPr>
          <w:rFonts w:ascii="Arial" w:hAnsi="Arial" w:cs="Arial"/>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Pr>
          <w:rFonts w:ascii="Arial" w:hAnsi="Arial" w:cs="Arial"/>
          <w:lang w:val="es-ES_tradnl"/>
        </w:rPr>
        <w:t>diez</w:t>
      </w:r>
      <w:r w:rsidRPr="00E32868">
        <w:rPr>
          <w:rFonts w:ascii="Arial" w:hAnsi="Arial" w:cs="Arial"/>
          <w:lang w:val="es-ES_tradnl"/>
        </w:rPr>
        <w:t xml:space="preserve"> por ciento (</w:t>
      </w:r>
      <w:r>
        <w:rPr>
          <w:rFonts w:ascii="Arial" w:hAnsi="Arial" w:cs="Arial"/>
          <w:lang w:val="es-ES_tradnl"/>
        </w:rPr>
        <w:t>10</w:t>
      </w:r>
      <w:r w:rsidRPr="00E32868">
        <w:rPr>
          <w:rFonts w:ascii="Arial" w:hAnsi="Arial" w:cs="Arial"/>
          <w:lang w:val="es-ES_tradnl"/>
        </w:rPr>
        <w:t xml:space="preserve">%) del valor que resulte de multiplicar la energía adjudicada que falte por suministrar hasta el fin del suministro, por el precio de la oferta presentada actualizado de conformidad con lo establecido en la Oferta. </w:t>
      </w:r>
    </w:p>
    <w:p w14:paraId="53590831" w14:textId="77777777" w:rsidR="007072DF" w:rsidRPr="00E32868" w:rsidRDefault="007072DF" w:rsidP="007072DF">
      <w:pPr>
        <w:pStyle w:val="NormalWeb"/>
        <w:ind w:left="709" w:hanging="567"/>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199C2854" w14:textId="77777777" w:rsidR="007072DF" w:rsidRPr="00E32868" w:rsidRDefault="007072DF" w:rsidP="007072DF">
      <w:pPr>
        <w:pStyle w:val="Prrafodelista"/>
        <w:numPr>
          <w:ilvl w:val="0"/>
          <w:numId w:val="11"/>
        </w:numPr>
        <w:ind w:left="709" w:hanging="567"/>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16C3E0E8" w14:textId="77777777" w:rsidR="007072DF" w:rsidRPr="001C61EC" w:rsidRDefault="007072DF" w:rsidP="007072DF">
      <w:pPr>
        <w:ind w:left="709" w:hanging="567"/>
        <w:rPr>
          <w:rFonts w:ascii="Arial" w:hAnsi="Arial" w:cs="Arial"/>
          <w:snapToGrid/>
          <w:szCs w:val="24"/>
          <w:lang w:eastAsia="es-CO"/>
        </w:rPr>
      </w:pPr>
    </w:p>
    <w:p w14:paraId="7397D535" w14:textId="77777777" w:rsidR="007072DF" w:rsidRPr="00E32868" w:rsidRDefault="007072DF" w:rsidP="007072DF">
      <w:pPr>
        <w:pStyle w:val="NormalWeb"/>
        <w:numPr>
          <w:ilvl w:val="0"/>
          <w:numId w:val="11"/>
        </w:numPr>
        <w:ind w:left="709" w:hanging="567"/>
        <w:jc w:val="both"/>
        <w:rPr>
          <w:rFonts w:ascii="Arial" w:hAnsi="Arial" w:cs="Arial"/>
          <w:lang w:val="es-ES_tradnl"/>
        </w:rPr>
      </w:pPr>
      <w:r w:rsidRPr="00E32868">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Poors y/o; Fitch, Value &amp; Risk Ratings y/o Moody’s o aquellas que hagan sus veces. </w:t>
      </w:r>
    </w:p>
    <w:p w14:paraId="22DB438C" w14:textId="77777777" w:rsidR="007072DF" w:rsidRPr="00E32868" w:rsidRDefault="007072DF" w:rsidP="007072DF">
      <w:pPr>
        <w:pStyle w:val="NormalWeb"/>
        <w:ind w:left="709" w:hanging="1"/>
        <w:jc w:val="both"/>
        <w:rPr>
          <w:rFonts w:ascii="Arial" w:hAnsi="Arial" w:cs="Arial"/>
          <w:lang w:val="es-ES_tradnl"/>
        </w:rPr>
      </w:pPr>
      <w:r w:rsidRPr="00E32868">
        <w:rPr>
          <w:rFonts w:ascii="Arial" w:hAnsi="Arial" w:cs="Arial"/>
          <w:lang w:val="es-ES_tradnl"/>
        </w:rPr>
        <w:t>En caso de no emisión de la contragarantía, previo consentimiento expreso emitido por Enel Colombia, es posible que la garantía del banco internacional sea confirmada o avisada por el banco local, siempre y cuando este último disponga expresamente que honrará la obligación de pago prevista en la respectiva garantía.</w:t>
      </w:r>
    </w:p>
    <w:p w14:paraId="50BB1DE9" w14:textId="77777777" w:rsidR="007072DF" w:rsidRPr="00E32868" w:rsidRDefault="007072DF" w:rsidP="007072DF">
      <w:pPr>
        <w:pStyle w:val="Prrafodelista"/>
        <w:numPr>
          <w:ilvl w:val="0"/>
          <w:numId w:val="11"/>
        </w:numPr>
        <w:ind w:left="709" w:hanging="567"/>
        <w:rPr>
          <w:rFonts w:ascii="Arial" w:hAnsi="Arial" w:cs="Arial"/>
          <w:snapToGrid/>
          <w:szCs w:val="24"/>
          <w:lang w:eastAsia="es-CO"/>
        </w:rPr>
      </w:pPr>
      <w:r w:rsidRPr="00E32868">
        <w:rPr>
          <w:rFonts w:ascii="Arial" w:hAnsi="Arial" w:cs="Arial"/>
          <w:snapToGrid/>
          <w:szCs w:val="24"/>
          <w:lang w:eastAsia="es-CO"/>
        </w:rPr>
        <w:t xml:space="preserve">La garantía bancaria deberá ser a total satisfacción de Enel Colombia y sin perjuicio de lo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   </w:t>
      </w:r>
    </w:p>
    <w:p w14:paraId="35775B7F" w14:textId="77777777" w:rsidR="007072DF" w:rsidRPr="00E32868" w:rsidRDefault="007072DF" w:rsidP="007072DF">
      <w:pPr>
        <w:pStyle w:val="Prrafodelista"/>
        <w:ind w:left="709" w:hanging="567"/>
        <w:rPr>
          <w:rFonts w:ascii="Arial" w:hAnsi="Arial" w:cs="Arial"/>
          <w:snapToGrid/>
          <w:szCs w:val="24"/>
          <w:lang w:eastAsia="es-CO"/>
        </w:rPr>
      </w:pPr>
      <w:r w:rsidRPr="00E32868">
        <w:rPr>
          <w:rFonts w:ascii="Arial" w:hAnsi="Arial" w:cs="Arial"/>
          <w:snapToGrid/>
          <w:szCs w:val="24"/>
          <w:lang w:eastAsia="es-CO"/>
        </w:rPr>
        <w:t xml:space="preserve"> </w:t>
      </w:r>
    </w:p>
    <w:p w14:paraId="3EFDE789" w14:textId="77777777" w:rsidR="007072DF" w:rsidRPr="00E32868" w:rsidRDefault="007072DF" w:rsidP="007072DF">
      <w:pPr>
        <w:pStyle w:val="Prrafodelista"/>
        <w:numPr>
          <w:ilvl w:val="0"/>
          <w:numId w:val="11"/>
        </w:numPr>
        <w:ind w:left="709" w:hanging="567"/>
        <w:rPr>
          <w:rFonts w:ascii="Arial" w:hAnsi="Arial" w:cs="Arial"/>
        </w:rPr>
      </w:pPr>
      <w:r w:rsidRPr="00E32868">
        <w:rPr>
          <w:rFonts w:ascii="Arial" w:hAnsi="Arial" w:cs="Arial"/>
          <w:snapToGrid/>
          <w:szCs w:val="24"/>
          <w:lang w:eastAsia="es-CO"/>
        </w:rPr>
        <w:lastRenderedPageBreak/>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2DA848CA" w14:textId="77777777" w:rsidR="007072DF" w:rsidRPr="00E32868" w:rsidRDefault="007072DF" w:rsidP="007072DF">
      <w:pPr>
        <w:pStyle w:val="NormalWeb"/>
        <w:ind w:left="709" w:hanging="1"/>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2BFD34F1" w14:textId="77777777" w:rsidR="007072DF" w:rsidRPr="00E32868" w:rsidRDefault="007072DF" w:rsidP="007072DF">
      <w:pPr>
        <w:pStyle w:val="NormalWeb"/>
        <w:ind w:left="709" w:hanging="1"/>
        <w:jc w:val="both"/>
        <w:rPr>
          <w:rFonts w:ascii="Arial" w:hAnsi="Arial" w:cs="Arial"/>
          <w:lang w:val="es-ES_tradnl"/>
        </w:rPr>
      </w:pPr>
      <w:r w:rsidRPr="00E32868">
        <w:rPr>
          <w:rFonts w:ascii="Arial" w:hAnsi="Arial" w:cs="Arial"/>
          <w:lang w:val="es-ES_tradnl"/>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2BE4C6F0" w14:textId="77777777" w:rsidR="007072DF" w:rsidRPr="00E32868" w:rsidRDefault="007072DF" w:rsidP="007072DF">
      <w:pPr>
        <w:pStyle w:val="NormalWeb"/>
        <w:ind w:left="709" w:hanging="1"/>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02B0A04F" w14:textId="77777777" w:rsidR="007072DF" w:rsidRPr="00E32868" w:rsidRDefault="007072DF" w:rsidP="007072DF">
      <w:pPr>
        <w:pStyle w:val="NormalWeb"/>
        <w:jc w:val="both"/>
        <w:rPr>
          <w:rFonts w:ascii="Arial" w:hAnsi="Arial" w:cs="Arial"/>
          <w:b/>
          <w:bCs/>
          <w:lang w:val="es-ES_tradnl"/>
        </w:rPr>
      </w:pPr>
      <w:r w:rsidRPr="00E32868">
        <w:rPr>
          <w:rFonts w:ascii="Arial" w:hAnsi="Arial" w:cs="Arial"/>
          <w:b/>
          <w:bCs/>
          <w:lang w:val="es-ES_tradnl"/>
        </w:rPr>
        <w:t>Garantía Bancaria Nacional:</w:t>
      </w:r>
    </w:p>
    <w:p w14:paraId="4D02B63D" w14:textId="77777777" w:rsidR="007072DF" w:rsidRPr="00E32868" w:rsidRDefault="007072DF" w:rsidP="007072DF">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Poors, Fitch y Value &amp; Risk Ratings o aquellas que hagan sus veces, bajo las siguientes condiciones: </w:t>
      </w:r>
    </w:p>
    <w:p w14:paraId="7C161D32" w14:textId="77777777" w:rsidR="007072DF" w:rsidRPr="00E32868" w:rsidRDefault="007072DF" w:rsidP="007072DF">
      <w:pPr>
        <w:pStyle w:val="Textoindependiente"/>
        <w:numPr>
          <w:ilvl w:val="0"/>
          <w:numId w:val="12"/>
        </w:numPr>
        <w:jc w:val="both"/>
        <w:rPr>
          <w:rFonts w:ascii="Arial" w:hAnsi="Arial" w:cs="Arial"/>
          <w:b w:val="0"/>
          <w:bCs/>
          <w:i w:val="0"/>
          <w:iCs/>
          <w:sz w:val="24"/>
          <w:szCs w:val="24"/>
        </w:rPr>
      </w:pPr>
      <w:r w:rsidRPr="00E32868">
        <w:rPr>
          <w:rFonts w:ascii="Arial" w:hAnsi="Arial" w:cs="Arial"/>
          <w:b w:val="0"/>
          <w:bCs/>
          <w:i w:val="0"/>
          <w:iCs/>
          <w:sz w:val="24"/>
          <w:szCs w:val="24"/>
        </w:rPr>
        <w:t xml:space="preserve">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w:t>
      </w:r>
      <w:r w:rsidRPr="00E32868">
        <w:rPr>
          <w:rFonts w:ascii="Arial" w:hAnsi="Arial" w:cs="Arial"/>
          <w:b w:val="0"/>
          <w:bCs/>
          <w:i w:val="0"/>
          <w:iCs/>
          <w:sz w:val="24"/>
          <w:szCs w:val="24"/>
        </w:rPr>
        <w:lastRenderedPageBreak/>
        <w:t>el último IPP provisional publicado en la fecha de renovación para el producto asignado. La vigencia de la garantía bancaria en el caso del último año de suministro se deberá constituir hasta la fecha final de suministro y por tres meses más.</w:t>
      </w:r>
    </w:p>
    <w:p w14:paraId="776B129A" w14:textId="77777777" w:rsidR="007072DF" w:rsidRPr="00E32868" w:rsidRDefault="007072DF" w:rsidP="007072DF">
      <w:pPr>
        <w:pStyle w:val="Textoindependiente"/>
        <w:jc w:val="both"/>
        <w:rPr>
          <w:rFonts w:ascii="Arial" w:hAnsi="Arial" w:cs="Arial"/>
          <w:b w:val="0"/>
          <w:bCs/>
          <w:i w:val="0"/>
          <w:iCs/>
          <w:sz w:val="24"/>
          <w:szCs w:val="24"/>
        </w:rPr>
      </w:pPr>
    </w:p>
    <w:p w14:paraId="61B59F7F" w14:textId="77777777" w:rsidR="007072DF" w:rsidRPr="00E32868" w:rsidRDefault="007072DF" w:rsidP="007072DF">
      <w:pPr>
        <w:pStyle w:val="Textoindependiente"/>
        <w:numPr>
          <w:ilvl w:val="0"/>
          <w:numId w:val="12"/>
        </w:numPr>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Pr>
          <w:rFonts w:ascii="Arial" w:hAnsi="Arial" w:cs="Arial"/>
          <w:b w:val="0"/>
          <w:bCs/>
          <w:i w:val="0"/>
          <w:iCs/>
          <w:sz w:val="24"/>
          <w:szCs w:val="24"/>
        </w:rPr>
        <w:t>diez</w:t>
      </w:r>
      <w:r w:rsidRPr="00E32868">
        <w:rPr>
          <w:rFonts w:ascii="Arial" w:hAnsi="Arial" w:cs="Arial"/>
          <w:b w:val="0"/>
          <w:bCs/>
          <w:i w:val="0"/>
          <w:iCs/>
          <w:sz w:val="24"/>
          <w:szCs w:val="24"/>
        </w:rPr>
        <w:t xml:space="preserve"> por ciento (</w:t>
      </w:r>
      <w:r>
        <w:rPr>
          <w:rFonts w:ascii="Arial" w:hAnsi="Arial" w:cs="Arial"/>
          <w:b w:val="0"/>
          <w:bCs/>
          <w:i w:val="0"/>
          <w:iCs/>
          <w:sz w:val="24"/>
          <w:szCs w:val="24"/>
        </w:rPr>
        <w:t>10</w:t>
      </w:r>
      <w:r w:rsidRPr="00E32868">
        <w:rPr>
          <w:rFonts w:ascii="Arial" w:hAnsi="Arial" w:cs="Arial"/>
          <w:b w:val="0"/>
          <w:bCs/>
          <w:i w:val="0"/>
          <w:iCs/>
          <w:sz w:val="24"/>
          <w:szCs w:val="24"/>
        </w:rPr>
        <w:t xml:space="preserve">%) del valor total estimado del suministro que sea aceptado y adjudicado para la primera anualidad del suministro. </w:t>
      </w:r>
    </w:p>
    <w:p w14:paraId="0FB4A73A" w14:textId="77777777" w:rsidR="007072DF" w:rsidRPr="00E32868" w:rsidRDefault="007072DF" w:rsidP="007072DF">
      <w:pPr>
        <w:pStyle w:val="Prrafodelista"/>
        <w:rPr>
          <w:rFonts w:ascii="Arial" w:hAnsi="Arial" w:cs="Arial"/>
          <w:b/>
          <w:bCs/>
          <w:i/>
          <w:iCs/>
          <w:szCs w:val="24"/>
        </w:rPr>
      </w:pPr>
    </w:p>
    <w:p w14:paraId="2080189D" w14:textId="77777777" w:rsidR="007072DF" w:rsidRPr="00E32868" w:rsidRDefault="007072DF" w:rsidP="007072DF">
      <w:pPr>
        <w:pStyle w:val="Textoindependiente"/>
        <w:ind w:left="1080"/>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Pr>
          <w:rFonts w:ascii="Arial" w:hAnsi="Arial" w:cs="Arial"/>
          <w:b w:val="0"/>
          <w:bCs/>
          <w:i w:val="0"/>
          <w:iCs/>
          <w:sz w:val="24"/>
          <w:szCs w:val="24"/>
        </w:rPr>
        <w:t>diez</w:t>
      </w:r>
      <w:r w:rsidRPr="00E32868">
        <w:rPr>
          <w:rFonts w:ascii="Arial" w:hAnsi="Arial" w:cs="Arial"/>
          <w:b w:val="0"/>
          <w:bCs/>
          <w:i w:val="0"/>
          <w:iCs/>
          <w:sz w:val="24"/>
          <w:szCs w:val="24"/>
        </w:rPr>
        <w:t xml:space="preserve"> por ciento (</w:t>
      </w:r>
      <w:r>
        <w:rPr>
          <w:rFonts w:ascii="Arial" w:hAnsi="Arial" w:cs="Arial"/>
          <w:b w:val="0"/>
          <w:bCs/>
          <w:i w:val="0"/>
          <w:iCs/>
          <w:sz w:val="24"/>
          <w:szCs w:val="24"/>
        </w:rPr>
        <w:t>10</w:t>
      </w:r>
      <w:r w:rsidRPr="00E32868">
        <w:rPr>
          <w:rFonts w:ascii="Arial" w:hAnsi="Arial" w:cs="Arial"/>
          <w:b w:val="0"/>
          <w:bCs/>
          <w:i w:val="0"/>
          <w:iCs/>
          <w:sz w:val="24"/>
          <w:szCs w:val="24"/>
        </w:rPr>
        <w:t xml:space="preserve">%) del valor que resulte de multiplicar la energía adjudicada que falte por suministrar hasta el fin del suministro, por el precio de la oferta presentada actualizado de conformidad con lo establecido en la Oferta. </w:t>
      </w:r>
    </w:p>
    <w:p w14:paraId="6D3D0FE1" w14:textId="77777777" w:rsidR="007072DF" w:rsidRPr="00E32868" w:rsidRDefault="007072DF" w:rsidP="007072DF">
      <w:pPr>
        <w:pStyle w:val="Textoindependiente"/>
        <w:ind w:left="1080"/>
        <w:jc w:val="both"/>
        <w:rPr>
          <w:rFonts w:ascii="Arial" w:hAnsi="Arial" w:cs="Arial"/>
          <w:b w:val="0"/>
          <w:bCs/>
          <w:i w:val="0"/>
          <w:iCs/>
          <w:sz w:val="24"/>
          <w:szCs w:val="24"/>
        </w:rPr>
      </w:pPr>
    </w:p>
    <w:p w14:paraId="5A972A91" w14:textId="77777777" w:rsidR="007072DF" w:rsidRPr="00E32868" w:rsidRDefault="007072DF" w:rsidP="007072DF">
      <w:pPr>
        <w:pStyle w:val="Prrafodelista"/>
        <w:numPr>
          <w:ilvl w:val="0"/>
          <w:numId w:val="12"/>
        </w:numPr>
        <w:spacing w:after="160" w:line="259" w:lineRule="auto"/>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(Uniform Rules for Demand Guarantees “URDG”), ICC Publicación No. 758 o por la última versión de URDG existente o en su defecto manifestar expresamente que se renuncia al beneficio de excusión.</w:t>
      </w:r>
    </w:p>
    <w:p w14:paraId="7448D204" w14:textId="77777777" w:rsidR="007072DF" w:rsidRPr="00E32868" w:rsidRDefault="007072DF" w:rsidP="007072DF">
      <w:pPr>
        <w:pStyle w:val="Prrafodelista"/>
        <w:numPr>
          <w:ilvl w:val="0"/>
          <w:numId w:val="12"/>
        </w:numPr>
        <w:spacing w:after="160" w:line="259" w:lineRule="auto"/>
        <w:rPr>
          <w:rFonts w:ascii="Arial" w:hAnsi="Arial" w:cs="Arial"/>
        </w:rPr>
      </w:pPr>
      <w:r w:rsidRPr="00E32868">
        <w:rPr>
          <w:rFonts w:ascii="Arial" w:hAnsi="Arial" w:cs="Arial"/>
        </w:rPr>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28ADDF63"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315F9D3A"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3C1F7FC1" w14:textId="77777777" w:rsidR="007072DF" w:rsidRPr="00E32868" w:rsidRDefault="007072DF" w:rsidP="007072DF">
      <w:pPr>
        <w:spacing w:after="160"/>
        <w:rPr>
          <w:rFonts w:ascii="Arial" w:hAnsi="Arial" w:cs="Arial"/>
          <w:bCs/>
          <w:iCs/>
          <w:snapToGrid/>
          <w:szCs w:val="24"/>
        </w:rPr>
      </w:pPr>
      <w:r w:rsidRPr="00E32868">
        <w:rPr>
          <w:rFonts w:ascii="Arial" w:hAnsi="Arial" w:cs="Arial"/>
          <w:bCs/>
          <w:iCs/>
          <w:snapToGrid/>
          <w:szCs w:val="24"/>
        </w:rPr>
        <w:lastRenderedPageBreak/>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p w14:paraId="1F74E61B" w14:textId="77777777" w:rsidR="007072DF" w:rsidRPr="00231DE5" w:rsidRDefault="007072DF" w:rsidP="007072DF">
      <w:pPr>
        <w:rPr>
          <w:rFonts w:ascii="Arial" w:hAnsi="Arial" w:cs="Arial"/>
          <w:b/>
          <w:bCs/>
          <w:color w:val="000000"/>
          <w:szCs w:val="24"/>
        </w:rPr>
      </w:pPr>
    </w:p>
    <w:p w14:paraId="62AC6F3A"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DÉCIMA- MORA:</w:t>
      </w:r>
      <w:r w:rsidRPr="00E32868">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0C33E09C" w14:textId="77777777" w:rsidR="007072DF" w:rsidRPr="00E32868" w:rsidRDefault="007072DF" w:rsidP="007072DF">
      <w:pPr>
        <w:pStyle w:val="Encabezado"/>
        <w:rPr>
          <w:rFonts w:ascii="Arial" w:hAnsi="Arial" w:cs="Arial"/>
          <w:color w:val="000000"/>
          <w:szCs w:val="24"/>
        </w:rPr>
      </w:pPr>
    </w:p>
    <w:p w14:paraId="3D3C80A9"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DÉCIMA PRIMERA. - SITIO DE ENTREGA:</w:t>
      </w:r>
      <w:r w:rsidRPr="00E32868">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del mismo, Enel Colombia asumirá las pérdidas correspondientes en la red de interconexión. </w:t>
      </w:r>
    </w:p>
    <w:p w14:paraId="5520B1E1" w14:textId="77777777" w:rsidR="007072DF" w:rsidRPr="00E32868" w:rsidRDefault="007072DF" w:rsidP="007072DF">
      <w:pPr>
        <w:rPr>
          <w:rFonts w:ascii="Arial" w:hAnsi="Arial" w:cs="Arial"/>
          <w:color w:val="000000"/>
          <w:szCs w:val="24"/>
        </w:rPr>
      </w:pPr>
    </w:p>
    <w:p w14:paraId="6254E073" w14:textId="77777777" w:rsidR="007072DF" w:rsidRPr="00E32868" w:rsidRDefault="007072DF" w:rsidP="007072DF">
      <w:pPr>
        <w:rPr>
          <w:rFonts w:ascii="Arial" w:hAnsi="Arial" w:cs="Arial"/>
          <w:color w:val="000000" w:themeColor="text1"/>
          <w:lang w:val="es-ES"/>
        </w:rPr>
      </w:pPr>
      <w:r w:rsidRPr="00E32868">
        <w:rPr>
          <w:rFonts w:ascii="Arial" w:hAnsi="Arial" w:cs="Arial"/>
          <w:b/>
          <w:bCs/>
          <w:color w:val="000000" w:themeColor="text1"/>
          <w:lang w:val="es-ES"/>
        </w:rPr>
        <w:t xml:space="preserve">DÉCIMA SEGUNDA. - FUERZA MAYOR Y CASO FORTUITO: </w:t>
      </w:r>
      <w:r w:rsidRPr="00E32868">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los mismos, debidamente comprobados, caso en el cual Enel Colombia y El Oferente se pondrán de acuerdo a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dar aviso a el otro, dentro de las setenta y dos (72) horas siguientes a su ocurrencia y desde tal momento se suspenderán las obligaciones para ambos. En caso de desaparecer tal circunstancia, Enel Colombia y El Oferente continuarán la ejecución de sus 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w:t>
      </w:r>
      <w:r w:rsidRPr="00E32868">
        <w:rPr>
          <w:rFonts w:ascii="Arial" w:hAnsi="Arial" w:cs="Arial"/>
          <w:color w:val="000000" w:themeColor="text1"/>
          <w:lang w:val="es-ES"/>
        </w:rPr>
        <w:lastRenderedPageBreak/>
        <w:t>ocurrencia de eventos de fuerza mayor o caso fortuito, deberán ser cubiertas por Enel Colombia en los períodos estipulados.</w:t>
      </w:r>
    </w:p>
    <w:p w14:paraId="6D338234" w14:textId="77777777" w:rsidR="007072DF" w:rsidRPr="00E32868" w:rsidRDefault="007072DF" w:rsidP="007072DF">
      <w:pPr>
        <w:rPr>
          <w:rFonts w:ascii="Arial" w:hAnsi="Arial" w:cs="Arial"/>
          <w:color w:val="000000" w:themeColor="text1"/>
          <w:lang w:val="es-ES"/>
        </w:rPr>
      </w:pPr>
    </w:p>
    <w:p w14:paraId="6C16EA57" w14:textId="77777777" w:rsidR="007072DF" w:rsidRPr="00E32868" w:rsidRDefault="007072DF" w:rsidP="007072DF">
      <w:pPr>
        <w:spacing w:line="252" w:lineRule="exact"/>
        <w:rPr>
          <w:rFonts w:ascii="Arial" w:hAnsi="Arial" w:cs="Arial"/>
        </w:rPr>
      </w:pPr>
      <w:r w:rsidRPr="00E32868">
        <w:rPr>
          <w:rFonts w:ascii="Arial" w:hAnsi="Arial" w:cs="Arial"/>
        </w:rPr>
        <w:t>Las Partes reconocen y expresamente aceptan que no se configuran eventos de Fuerza Mayor cuando se aleguen respecto de:</w:t>
      </w:r>
    </w:p>
    <w:p w14:paraId="462909B6" w14:textId="77777777" w:rsidR="007072DF" w:rsidRPr="00E32868" w:rsidRDefault="007072DF" w:rsidP="007072DF">
      <w:pPr>
        <w:spacing w:line="252" w:lineRule="exact"/>
        <w:rPr>
          <w:rFonts w:ascii="Arial" w:hAnsi="Arial" w:cs="Arial"/>
        </w:rPr>
      </w:pPr>
    </w:p>
    <w:p w14:paraId="2F665992"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sean alegadas para la modalidad pague lo contratado, dada su naturaleza financiera.</w:t>
      </w:r>
    </w:p>
    <w:p w14:paraId="0486F056"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que hayan surgido, en todo o en parte, de algún incumplimiento, omisión o negligencia de la Parte que reclama la exoneración.</w:t>
      </w:r>
    </w:p>
    <w:p w14:paraId="47BED2DB"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la exoneración no notifique a la otra Parte las circunstancias de fuerza mayor en un plazo de setenta y dos (72) horas desde su conocimiento;</w:t>
      </w:r>
    </w:p>
    <w:p w14:paraId="7EABFD90"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no ponga en acción todos los esfuerzos razonables para minimizar el efecto de dicha causa de fuerza mayor, una vez tenga conocimiento del evento.</w:t>
      </w:r>
    </w:p>
    <w:p w14:paraId="272B6DA2"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lang w:val="es-ES"/>
        </w:rPr>
      </w:pPr>
      <w:r w:rsidRPr="00E32868">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48199E1E" w14:textId="77777777" w:rsidR="007072DF" w:rsidRPr="00E32868" w:rsidRDefault="007072DF" w:rsidP="007072DF">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Se alegue por temas constructivos, de licenciamiento o indisponibilidad de algún Proyecto de generación propiedad o del portafolio del Oferente.</w:t>
      </w:r>
    </w:p>
    <w:p w14:paraId="19D3BC91" w14:textId="77777777" w:rsidR="007072DF" w:rsidRPr="00E32868" w:rsidRDefault="007072DF" w:rsidP="007072DF">
      <w:pPr>
        <w:rPr>
          <w:rFonts w:ascii="Arial" w:hAnsi="Arial" w:cs="Arial"/>
          <w:color w:val="000000"/>
        </w:rPr>
      </w:pPr>
    </w:p>
    <w:p w14:paraId="6AF5CE15" w14:textId="77777777" w:rsidR="007072DF" w:rsidRPr="00E32868" w:rsidRDefault="007072DF" w:rsidP="007072DF">
      <w:pPr>
        <w:rPr>
          <w:rFonts w:ascii="Arial" w:hAnsi="Arial" w:cs="Arial"/>
          <w:color w:val="000000"/>
          <w:szCs w:val="24"/>
        </w:rPr>
      </w:pPr>
    </w:p>
    <w:p w14:paraId="72EFD970" w14:textId="77777777" w:rsidR="007072DF" w:rsidRPr="00E32868" w:rsidRDefault="007072DF" w:rsidP="007072DF">
      <w:pPr>
        <w:ind w:right="44"/>
        <w:rPr>
          <w:rFonts w:ascii="Arial" w:hAnsi="Arial" w:cs="Arial"/>
          <w:color w:val="000000" w:themeColor="text1"/>
          <w:lang w:val="es-ES"/>
        </w:rPr>
      </w:pPr>
      <w:r w:rsidRPr="00E32868">
        <w:rPr>
          <w:rFonts w:ascii="Arial" w:hAnsi="Arial" w:cs="Arial"/>
          <w:b/>
          <w:bCs/>
          <w:color w:val="000000" w:themeColor="text1"/>
          <w:lang w:val="es-ES"/>
        </w:rPr>
        <w:t xml:space="preserve">DÉCIMA TERCERA-. CAUSALES DE TERMINACIÓN ANTICIPADA. - </w:t>
      </w:r>
      <w:r w:rsidRPr="00E32868">
        <w:rPr>
          <w:rFonts w:ascii="Arial" w:hAnsi="Arial" w:cs="Arial"/>
          <w:color w:val="000000" w:themeColor="text1"/>
          <w:lang w:val="es-ES"/>
        </w:rPr>
        <w:t xml:space="preserve">Serán causales de terminación anticipada de la relación jurídica surgida de la oferta antes de su vencimiento las siguientes: </w:t>
      </w:r>
    </w:p>
    <w:p w14:paraId="76758769" w14:textId="77777777" w:rsidR="007072DF" w:rsidRPr="00E32868" w:rsidRDefault="007072DF" w:rsidP="007072DF">
      <w:pPr>
        <w:ind w:right="44"/>
        <w:rPr>
          <w:rFonts w:ascii="Arial" w:hAnsi="Arial" w:cs="Arial"/>
          <w:color w:val="000000" w:themeColor="text1"/>
          <w:lang w:val="es-ES"/>
        </w:rPr>
      </w:pPr>
    </w:p>
    <w:p w14:paraId="15D8AC60" w14:textId="77777777" w:rsidR="007072DF" w:rsidRPr="00E32868" w:rsidRDefault="007072DF" w:rsidP="007072DF">
      <w:pPr>
        <w:ind w:right="44"/>
        <w:rPr>
          <w:rFonts w:ascii="Arial" w:hAnsi="Arial" w:cs="Arial"/>
          <w:color w:val="000000" w:themeColor="text1"/>
          <w:lang w:val="es-ES"/>
        </w:rPr>
      </w:pPr>
      <w:r w:rsidRPr="00E32868">
        <w:rPr>
          <w:rFonts w:ascii="Arial" w:hAnsi="Arial" w:cs="Arial"/>
          <w:color w:val="000000" w:themeColor="text1"/>
          <w:lang w:val="es-ES"/>
        </w:rPr>
        <w:t>Causales que no generan incumplimiento en cabeza de las partes:</w:t>
      </w:r>
    </w:p>
    <w:p w14:paraId="3459A1A3" w14:textId="77777777" w:rsidR="007072DF" w:rsidRPr="00E32868" w:rsidRDefault="007072DF" w:rsidP="007072DF">
      <w:pPr>
        <w:ind w:right="44"/>
        <w:rPr>
          <w:rFonts w:ascii="Arial" w:hAnsi="Arial" w:cs="Arial"/>
          <w:color w:val="000000" w:themeColor="text1"/>
          <w:lang w:val="es-ES"/>
        </w:rPr>
      </w:pPr>
    </w:p>
    <w:p w14:paraId="6D9ABDFB" w14:textId="77777777" w:rsidR="007072DF" w:rsidRPr="00E32868" w:rsidRDefault="007072DF" w:rsidP="007072DF">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 xml:space="preserve">Por acuerdo mutuo entre las partes. </w:t>
      </w:r>
    </w:p>
    <w:p w14:paraId="6477493B" w14:textId="77777777" w:rsidR="007072DF" w:rsidRPr="00E32868" w:rsidRDefault="007072DF" w:rsidP="007072DF">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no causado por incumplimiento de alguna de las partes.</w:t>
      </w:r>
    </w:p>
    <w:p w14:paraId="4F4150CC" w14:textId="77777777" w:rsidR="007072DF" w:rsidRPr="00E32868" w:rsidRDefault="007072DF" w:rsidP="007072DF">
      <w:pPr>
        <w:ind w:right="44"/>
        <w:rPr>
          <w:rFonts w:ascii="Arial" w:hAnsi="Arial" w:cs="Arial"/>
          <w:color w:val="000000" w:themeColor="text1"/>
          <w:lang w:val="es-ES"/>
        </w:rPr>
      </w:pPr>
    </w:p>
    <w:p w14:paraId="17C57F53" w14:textId="77777777" w:rsidR="007072DF" w:rsidRPr="00E32868" w:rsidRDefault="007072DF" w:rsidP="007072DF">
      <w:pPr>
        <w:ind w:right="44"/>
        <w:rPr>
          <w:rFonts w:ascii="Arial" w:hAnsi="Arial" w:cs="Arial"/>
          <w:color w:val="000000" w:themeColor="text1"/>
          <w:lang w:val="es-ES"/>
        </w:rPr>
      </w:pPr>
      <w:r w:rsidRPr="00E32868">
        <w:rPr>
          <w:rFonts w:ascii="Arial" w:hAnsi="Arial" w:cs="Arial"/>
          <w:color w:val="000000" w:themeColor="text1"/>
          <w:lang w:val="es-ES"/>
        </w:rPr>
        <w:t>Causales que generan incumplimiento en cabeza de las partes:</w:t>
      </w:r>
    </w:p>
    <w:p w14:paraId="0EB24522" w14:textId="77777777" w:rsidR="007072DF" w:rsidRPr="00E32868" w:rsidRDefault="007072DF" w:rsidP="007072DF">
      <w:pPr>
        <w:ind w:right="44"/>
        <w:rPr>
          <w:rFonts w:ascii="Arial" w:hAnsi="Arial" w:cs="Arial"/>
          <w:color w:val="000000" w:themeColor="text1"/>
          <w:lang w:val="es-ES"/>
        </w:rPr>
      </w:pPr>
    </w:p>
    <w:p w14:paraId="6812E2BF"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cualquiera de las partes de sus obligaciones. </w:t>
      </w:r>
    </w:p>
    <w:p w14:paraId="37919879"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causado por alguna de las Partes.</w:t>
      </w:r>
    </w:p>
    <w:p w14:paraId="679320B0"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Incumplimiento de las declaraciones previstas en cláusula vigésima quinta.</w:t>
      </w:r>
    </w:p>
    <w:p w14:paraId="1259EBC3"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1EB659EE"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lastRenderedPageBreak/>
        <w:t>El no cumplimiento del suministro de la energía por parte del Oferente a Enel Colombia por más de ocho (8) días consecutivos en cumplimiento de las resoluciones CREG 001, CREG 063 del año 2003, CREG 019 de 2006 y las que las modifiquen o sustituyan.</w:t>
      </w:r>
    </w:p>
    <w:p w14:paraId="54A4BAE1"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4EA22526"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3D7813B9"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42996FC8"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136221C0"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retiro del agente del mercado en las condiciones establecidas en la resolución CREG 156 de 2011 y las que la adicionen, las modifiquen o las complementen.</w:t>
      </w:r>
    </w:p>
    <w:p w14:paraId="36B59147" w14:textId="77777777" w:rsidR="007072DF" w:rsidRPr="00E32868" w:rsidRDefault="007072DF" w:rsidP="007072DF">
      <w:pPr>
        <w:pStyle w:val="Prrafodelista"/>
        <w:numPr>
          <w:ilvl w:val="0"/>
          <w:numId w:val="6"/>
        </w:numPr>
        <w:ind w:right="44"/>
        <w:rPr>
          <w:rFonts w:ascii="Arial" w:hAnsi="Arial" w:cs="Arial"/>
          <w:color w:val="000000" w:themeColor="text1"/>
          <w:lang w:val="es-ES"/>
        </w:rPr>
      </w:pPr>
      <w:bookmarkStart w:id="16" w:name="_Hlk180755150"/>
      <w:r w:rsidRPr="00E32868">
        <w:rPr>
          <w:rFonts w:ascii="Arial" w:hAnsi="Arial" w:cs="Arial"/>
          <w:color w:val="000000" w:themeColor="text1"/>
          <w:lang w:val="es-ES"/>
        </w:rPr>
        <w:t>Cuando cualquiera de las Partes tenga sus valores de capacidad de respaldo de operaciones en el mercado para venta (CROM) menor a la máxima energía a ofertar en todos los meses del periodo de compromiso.</w:t>
      </w:r>
    </w:p>
    <w:bookmarkEnd w:id="16"/>
    <w:p w14:paraId="6E93120E"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el no registro del Contrato del contrato por causa imputable a alguna de las Partes.</w:t>
      </w:r>
    </w:p>
    <w:p w14:paraId="1B2884F2"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Cuando los representantes legales, directivos, ejecutivos o socios de cualquiera de las partes sean incluidos en la lista OFAC (Clinton), o a una acción legal por Financiación al terrorismo, o delito de lavado de activos, o por extinción de dominio dirigido contra el patrimonio de su empresa. </w:t>
      </w:r>
    </w:p>
    <w:p w14:paraId="7C80F414" w14:textId="77777777" w:rsidR="007072DF" w:rsidRPr="00E32868" w:rsidRDefault="007072DF" w:rsidP="007072DF">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Cualquier otra casual de terminación por incumplimiento prevista en el presente documento.</w:t>
      </w:r>
    </w:p>
    <w:p w14:paraId="7A209DFF" w14:textId="77777777" w:rsidR="007072DF" w:rsidRPr="00E32868" w:rsidRDefault="007072DF" w:rsidP="007072DF">
      <w:pPr>
        <w:rPr>
          <w:rFonts w:ascii="Arial" w:hAnsi="Arial" w:cs="Arial"/>
          <w:color w:val="000000"/>
          <w:szCs w:val="24"/>
        </w:rPr>
      </w:pPr>
    </w:p>
    <w:p w14:paraId="505A2DDB" w14:textId="77777777" w:rsidR="007072DF" w:rsidRPr="00E32868" w:rsidRDefault="007072DF" w:rsidP="007072DF">
      <w:pPr>
        <w:tabs>
          <w:tab w:val="left" w:pos="-1440"/>
          <w:tab w:val="left" w:pos="-720"/>
        </w:tabs>
        <w:rPr>
          <w:rFonts w:ascii="Arial" w:hAnsi="Arial" w:cs="Arial"/>
          <w:color w:val="000000"/>
          <w:szCs w:val="24"/>
        </w:rPr>
      </w:pPr>
      <w:r w:rsidRPr="00E32868">
        <w:rPr>
          <w:rFonts w:ascii="Arial" w:hAnsi="Arial" w:cs="Arial"/>
          <w:b/>
          <w:color w:val="000000"/>
          <w:szCs w:val="24"/>
        </w:rPr>
        <w:t>PARÁGRAFO. -</w:t>
      </w:r>
      <w:r w:rsidRPr="00E32868">
        <w:rPr>
          <w:rFonts w:ascii="Arial" w:hAnsi="Arial" w:cs="Arial"/>
          <w:color w:val="000000"/>
          <w:szCs w:val="24"/>
        </w:rPr>
        <w:t xml:space="preserve"> El Oferente </w:t>
      </w:r>
      <w:r w:rsidRPr="00E32868">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2E9E0BE4" w14:textId="77777777" w:rsidR="007072DF" w:rsidRPr="00E32868" w:rsidRDefault="007072DF" w:rsidP="007072DF">
      <w:pPr>
        <w:rPr>
          <w:rFonts w:ascii="Arial" w:hAnsi="Arial" w:cs="Arial"/>
          <w:color w:val="000000"/>
          <w:szCs w:val="24"/>
        </w:rPr>
      </w:pPr>
    </w:p>
    <w:p w14:paraId="003B01CC" w14:textId="77777777" w:rsidR="007072DF" w:rsidRPr="00E32868" w:rsidRDefault="007072DF" w:rsidP="007072DF">
      <w:pPr>
        <w:rPr>
          <w:rFonts w:ascii="Arial" w:hAnsi="Arial" w:cs="Arial"/>
          <w:color w:val="000000" w:themeColor="text1"/>
          <w:lang w:val="es-ES"/>
        </w:rPr>
      </w:pPr>
      <w:r w:rsidRPr="00E32868">
        <w:rPr>
          <w:rFonts w:ascii="Arial" w:hAnsi="Arial" w:cs="Arial"/>
          <w:b/>
          <w:bCs/>
          <w:color w:val="000000" w:themeColor="text1"/>
          <w:lang w:val="es-ES"/>
        </w:rPr>
        <w:lastRenderedPageBreak/>
        <w:t xml:space="preserve">DÉCIMA CUARTA-. CLÁUSULA PENAL. - </w:t>
      </w:r>
      <w:r w:rsidRPr="00E32868">
        <w:rPr>
          <w:rFonts w:ascii="Arial" w:hAnsi="Arial" w:cs="Arial"/>
        </w:rPr>
        <w:t>En caso de terminación de la relación jurídica</w:t>
      </w:r>
      <w:r w:rsidRPr="00E32868">
        <w:rPr>
          <w:rFonts w:ascii="Arial" w:hAnsi="Arial" w:cs="Arial"/>
          <w:spacing w:val="1"/>
        </w:rPr>
        <w:t xml:space="preserve"> </w:t>
      </w:r>
      <w:r w:rsidRPr="00E32868">
        <w:rPr>
          <w:rFonts w:ascii="Arial" w:hAnsi="Arial" w:cs="Arial"/>
        </w:rPr>
        <w:t>surgida de la oferta por las causales previstas como casuales que generan incumplimiento identificadas la cláusula anterior,</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parte</w:t>
      </w:r>
      <w:r w:rsidRPr="00E32868">
        <w:rPr>
          <w:rFonts w:ascii="Arial" w:hAnsi="Arial" w:cs="Arial"/>
          <w:spacing w:val="1"/>
        </w:rPr>
        <w:t xml:space="preserve"> </w:t>
      </w:r>
      <w:r w:rsidRPr="00E32868">
        <w:rPr>
          <w:rFonts w:ascii="Arial" w:hAnsi="Arial" w:cs="Arial"/>
        </w:rPr>
        <w:t>que</w:t>
      </w:r>
      <w:r w:rsidRPr="00E32868">
        <w:rPr>
          <w:rFonts w:ascii="Arial" w:hAnsi="Arial" w:cs="Arial"/>
          <w:spacing w:val="1"/>
        </w:rPr>
        <w:t xml:space="preserve"> </w:t>
      </w:r>
      <w:r w:rsidRPr="00E32868">
        <w:rPr>
          <w:rFonts w:ascii="Arial" w:hAnsi="Arial" w:cs="Arial"/>
        </w:rPr>
        <w:t>incumpla</w:t>
      </w:r>
      <w:r w:rsidRPr="00E32868">
        <w:rPr>
          <w:rFonts w:ascii="Arial" w:hAnsi="Arial" w:cs="Arial"/>
          <w:spacing w:val="1"/>
        </w:rPr>
        <w:t xml:space="preserve"> </w:t>
      </w:r>
      <w:r w:rsidRPr="00E32868">
        <w:rPr>
          <w:rFonts w:ascii="Arial" w:hAnsi="Arial" w:cs="Arial"/>
        </w:rPr>
        <w:t>pagará</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otra</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título</w:t>
      </w:r>
      <w:r w:rsidRPr="00E32868">
        <w:rPr>
          <w:rFonts w:ascii="Arial" w:hAnsi="Arial" w:cs="Arial"/>
          <w:spacing w:val="1"/>
        </w:rPr>
        <w:t xml:space="preserve"> </w:t>
      </w:r>
      <w:r w:rsidRPr="00E32868">
        <w:rPr>
          <w:rFonts w:ascii="Arial" w:hAnsi="Arial" w:cs="Arial"/>
        </w:rPr>
        <w:t>de</w:t>
      </w:r>
      <w:r w:rsidRPr="00E32868">
        <w:rPr>
          <w:rFonts w:ascii="Arial" w:hAnsi="Arial" w:cs="Arial"/>
          <w:spacing w:val="1"/>
        </w:rPr>
        <w:t xml:space="preserve"> </w:t>
      </w:r>
      <w:r w:rsidRPr="00E32868">
        <w:rPr>
          <w:rFonts w:ascii="Arial" w:hAnsi="Arial" w:cs="Arial"/>
        </w:rPr>
        <w:t>cláusula penal, una suma equivalente al diez por ciento (10%) del valor que resulte de multiplicar la energía adjudicada que falte por suministrar, por el precio adjudicado actualizado de acuerdo con lo estipulado en las Cláusulas Cuarta y Sexta de la presente oferta, lo que corresponde a una tasación anticipada de los perjuicios derivados de dicho incumplimiento,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72C0AC06" w14:textId="77777777" w:rsidR="007072DF" w:rsidRPr="00E32868" w:rsidRDefault="007072DF" w:rsidP="007072DF">
      <w:pPr>
        <w:rPr>
          <w:rFonts w:ascii="Arial" w:hAnsi="Arial" w:cs="Arial"/>
          <w:color w:val="000000" w:themeColor="text1"/>
          <w:lang w:val="es-ES"/>
        </w:rPr>
      </w:pPr>
    </w:p>
    <w:p w14:paraId="649455DE" w14:textId="77777777" w:rsidR="007072DF" w:rsidRPr="00E32868" w:rsidRDefault="007072DF" w:rsidP="007072DF">
      <w:pPr>
        <w:rPr>
          <w:rFonts w:ascii="Arial" w:hAnsi="Arial" w:cs="Arial"/>
          <w:lang w:val="es-ES"/>
        </w:rPr>
      </w:pPr>
      <w:r w:rsidRPr="00E32868">
        <w:rPr>
          <w:rFonts w:ascii="Arial" w:hAnsi="Arial" w:cs="Arial"/>
          <w:lang w:val="es-ES"/>
        </w:rPr>
        <w:t>En caso que el Oferente incumpla y se le dé aplicación a esta cláusula,</w:t>
      </w:r>
      <w:r w:rsidRPr="00E32868">
        <w:rPr>
          <w:rFonts w:ascii="Arial" w:hAnsi="Arial" w:cs="Arial"/>
          <w:spacing w:val="1"/>
          <w:lang w:val="es-ES"/>
        </w:rPr>
        <w:t xml:space="preserve"> </w:t>
      </w:r>
      <w:r w:rsidRPr="00E32868">
        <w:rPr>
          <w:rFonts w:ascii="Arial" w:hAnsi="Arial" w:cs="Arial"/>
          <w:lang w:val="es-ES"/>
        </w:rPr>
        <w:t>autoriza a Enel Colombia a descontar este valor de las sumas que adeude. Si tales sumas no son suficientes, Enel Colombia podrá cobrar el valor</w:t>
      </w:r>
      <w:r w:rsidRPr="00E32868">
        <w:rPr>
          <w:rFonts w:ascii="Arial" w:hAnsi="Arial" w:cs="Arial"/>
          <w:spacing w:val="1"/>
          <w:lang w:val="es-ES"/>
        </w:rPr>
        <w:t xml:space="preserve"> </w:t>
      </w:r>
      <w:r w:rsidRPr="00E32868">
        <w:rPr>
          <w:rFonts w:ascii="Arial" w:hAnsi="Arial" w:cs="Arial"/>
          <w:lang w:val="es-ES"/>
        </w:rPr>
        <w:t>de esta cláusula por vía ejecutiva, con base en la oferta mercantil, los documentos que se</w:t>
      </w:r>
      <w:r w:rsidRPr="00E32868">
        <w:rPr>
          <w:rFonts w:ascii="Arial" w:hAnsi="Arial" w:cs="Arial"/>
          <w:spacing w:val="1"/>
          <w:lang w:val="es-ES"/>
        </w:rPr>
        <w:t xml:space="preserve"> </w:t>
      </w:r>
      <w:r w:rsidRPr="00E32868">
        <w:rPr>
          <w:rFonts w:ascii="Arial" w:hAnsi="Arial" w:cs="Arial"/>
          <w:lang w:val="es-ES"/>
        </w:rPr>
        <w:t>originen de su aceptación y la declaración que Enel Colombia haga sobre el incumplimiento. El Oferente renuncia expresamente al requerimiento exigido en el artículo 1595 del</w:t>
      </w:r>
      <w:r w:rsidRPr="00E32868">
        <w:rPr>
          <w:rFonts w:ascii="Arial" w:hAnsi="Arial" w:cs="Arial"/>
          <w:spacing w:val="1"/>
          <w:lang w:val="es-ES"/>
        </w:rPr>
        <w:t xml:space="preserve"> </w:t>
      </w:r>
      <w:r w:rsidRPr="00E32868">
        <w:rPr>
          <w:rFonts w:ascii="Arial" w:hAnsi="Arial" w:cs="Arial"/>
          <w:lang w:val="es-ES"/>
        </w:rPr>
        <w:t>Código Civil para</w:t>
      </w:r>
      <w:r w:rsidRPr="00E32868">
        <w:rPr>
          <w:rFonts w:ascii="Arial" w:hAnsi="Arial" w:cs="Arial"/>
          <w:spacing w:val="1"/>
          <w:lang w:val="es-ES"/>
        </w:rPr>
        <w:t xml:space="preserve"> </w:t>
      </w:r>
      <w:r w:rsidRPr="00E32868">
        <w:rPr>
          <w:rFonts w:ascii="Arial" w:hAnsi="Arial" w:cs="Arial"/>
          <w:lang w:val="es-ES"/>
        </w:rPr>
        <w:t>ser</w:t>
      </w:r>
      <w:r w:rsidRPr="00E32868">
        <w:rPr>
          <w:rFonts w:ascii="Arial" w:hAnsi="Arial" w:cs="Arial"/>
          <w:spacing w:val="-1"/>
          <w:lang w:val="es-ES"/>
        </w:rPr>
        <w:t xml:space="preserve"> </w:t>
      </w:r>
      <w:r w:rsidRPr="00E32868">
        <w:rPr>
          <w:rFonts w:ascii="Arial" w:hAnsi="Arial" w:cs="Arial"/>
          <w:lang w:val="es-ES"/>
        </w:rPr>
        <w:t>constituido</w:t>
      </w:r>
      <w:r w:rsidRPr="00E32868">
        <w:rPr>
          <w:rFonts w:ascii="Arial" w:hAnsi="Arial" w:cs="Arial"/>
          <w:spacing w:val="1"/>
          <w:lang w:val="es-ES"/>
        </w:rPr>
        <w:t xml:space="preserve"> </w:t>
      </w:r>
      <w:r w:rsidRPr="00E32868">
        <w:rPr>
          <w:rFonts w:ascii="Arial" w:hAnsi="Arial" w:cs="Arial"/>
          <w:lang w:val="es-ES"/>
        </w:rPr>
        <w:t>en</w:t>
      </w:r>
      <w:r w:rsidRPr="00E32868">
        <w:rPr>
          <w:rFonts w:ascii="Arial" w:hAnsi="Arial" w:cs="Arial"/>
          <w:spacing w:val="-2"/>
          <w:lang w:val="es-ES"/>
        </w:rPr>
        <w:t xml:space="preserve"> </w:t>
      </w:r>
      <w:r w:rsidRPr="00E32868">
        <w:rPr>
          <w:rFonts w:ascii="Arial" w:hAnsi="Arial" w:cs="Arial"/>
          <w:lang w:val="es-ES"/>
        </w:rPr>
        <w:t>mora.</w:t>
      </w:r>
    </w:p>
    <w:p w14:paraId="29AF1F42" w14:textId="77777777" w:rsidR="007072DF" w:rsidRPr="00E32868" w:rsidRDefault="007072DF" w:rsidP="007072DF">
      <w:pPr>
        <w:rPr>
          <w:rFonts w:ascii="Arial" w:hAnsi="Arial" w:cs="Arial"/>
          <w:color w:val="000000"/>
          <w:szCs w:val="24"/>
        </w:rPr>
      </w:pPr>
    </w:p>
    <w:p w14:paraId="3E4EF940" w14:textId="77777777" w:rsidR="007072DF" w:rsidRPr="00E32868" w:rsidRDefault="007072DF" w:rsidP="007072DF">
      <w:pPr>
        <w:rPr>
          <w:rFonts w:ascii="Arial" w:hAnsi="Arial" w:cs="Arial"/>
          <w:color w:val="000000" w:themeColor="text1"/>
          <w:lang w:val="es-ES"/>
        </w:rPr>
      </w:pPr>
      <w:r w:rsidRPr="00E32868">
        <w:rPr>
          <w:rFonts w:ascii="Arial" w:hAnsi="Arial" w:cs="Arial"/>
          <w:b/>
          <w:bCs/>
          <w:color w:val="000000" w:themeColor="text1"/>
          <w:lang w:val="es-ES"/>
        </w:rPr>
        <w:t xml:space="preserve">PARÁGRAFO PRIMERO. </w:t>
      </w:r>
      <w:r w:rsidRPr="00E32868">
        <w:rPr>
          <w:rFonts w:ascii="Arial" w:hAnsi="Arial" w:cs="Arial"/>
          <w:color w:val="000000" w:themeColor="text1"/>
          <w:lang w:val="es-ES"/>
        </w:rPr>
        <w:t>Para efectos de dar aplicación a la terminación de la relación jurídica en los términos aquí establecidos, la parte cumplida notificará el incumplimiento a la parte incumplida, la cual tendrá cinco (5) días hábiles para resolver el incumplimiento. Pasado este término sin resolver el incumplimiento, la relación jurídica se dará por terminada de pleno derecho, sin necesidad de requerimiento adicional o declaración judicial, y la parte cumplida ejercerá su derecho al pago estipulado en la presente cláusula.</w:t>
      </w:r>
    </w:p>
    <w:p w14:paraId="76BCD0A8" w14:textId="77777777" w:rsidR="007072DF" w:rsidRPr="00E32868" w:rsidRDefault="007072DF" w:rsidP="007072DF">
      <w:pPr>
        <w:rPr>
          <w:rFonts w:ascii="Arial" w:hAnsi="Arial" w:cs="Arial"/>
          <w:b/>
          <w:bCs/>
          <w:color w:val="000000" w:themeColor="text1"/>
          <w:lang w:val="es-ES"/>
        </w:rPr>
      </w:pPr>
    </w:p>
    <w:p w14:paraId="449DB704" w14:textId="77777777" w:rsidR="007072DF" w:rsidRPr="00E32868" w:rsidRDefault="007072DF" w:rsidP="007072DF">
      <w:pPr>
        <w:rPr>
          <w:rFonts w:ascii="Arial" w:hAnsi="Arial" w:cs="Arial"/>
          <w:b/>
          <w:bCs/>
          <w:color w:val="000000" w:themeColor="text1"/>
          <w:lang w:val="es-ES"/>
        </w:rPr>
      </w:pPr>
      <w:r w:rsidRPr="00E32868">
        <w:rPr>
          <w:rFonts w:ascii="Arial" w:hAnsi="Arial" w:cs="Arial"/>
          <w:b/>
          <w:bCs/>
          <w:color w:val="000000" w:themeColor="text1"/>
          <w:lang w:val="es-ES"/>
        </w:rPr>
        <w:t xml:space="preserve">PARÁGRAFO SEGUNDO. </w:t>
      </w:r>
      <w:r w:rsidRPr="00E32868">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7182E333" w14:textId="77777777" w:rsidR="007072DF" w:rsidRPr="00E32868" w:rsidRDefault="007072DF" w:rsidP="007072DF">
      <w:pPr>
        <w:rPr>
          <w:rFonts w:ascii="Arial" w:hAnsi="Arial" w:cs="Arial"/>
          <w:b/>
          <w:bCs/>
          <w:color w:val="000000" w:themeColor="text1"/>
          <w:lang w:val="es-ES"/>
        </w:rPr>
      </w:pPr>
    </w:p>
    <w:p w14:paraId="4553180F" w14:textId="77777777" w:rsidR="007072DF" w:rsidRPr="00E32868" w:rsidRDefault="007072DF" w:rsidP="007072DF">
      <w:pPr>
        <w:rPr>
          <w:rFonts w:ascii="Arial" w:hAnsi="Arial" w:cs="Arial"/>
          <w:b/>
          <w:bCs/>
          <w:color w:val="000000" w:themeColor="text1"/>
          <w:lang w:val="es-ES"/>
        </w:rPr>
      </w:pPr>
      <w:r w:rsidRPr="00E32868">
        <w:rPr>
          <w:rFonts w:ascii="Arial" w:hAnsi="Arial" w:cs="Arial"/>
          <w:b/>
          <w:bCs/>
          <w:color w:val="000000" w:themeColor="text1"/>
          <w:lang w:val="es-ES"/>
        </w:rPr>
        <w:t xml:space="preserve">PARÁGRAFO TERCERO. </w:t>
      </w:r>
      <w:r w:rsidRPr="00E32868">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1FCECD18" w14:textId="77777777" w:rsidR="007072DF" w:rsidRPr="00E32868" w:rsidRDefault="007072DF" w:rsidP="007072DF">
      <w:pPr>
        <w:rPr>
          <w:rFonts w:ascii="Arial" w:hAnsi="Arial" w:cs="Arial"/>
          <w:b/>
          <w:bCs/>
          <w:color w:val="000000" w:themeColor="text1"/>
          <w:lang w:val="es-ES"/>
        </w:rPr>
      </w:pPr>
    </w:p>
    <w:p w14:paraId="5B9EDCCC" w14:textId="77777777" w:rsidR="007072DF" w:rsidRPr="00E32868" w:rsidRDefault="007072DF" w:rsidP="007072DF">
      <w:pPr>
        <w:rPr>
          <w:rFonts w:ascii="Arial" w:hAnsi="Arial" w:cs="Arial"/>
          <w:color w:val="000000" w:themeColor="text1"/>
          <w:lang w:val="es-ES"/>
        </w:rPr>
      </w:pPr>
      <w:r w:rsidRPr="00E32868">
        <w:rPr>
          <w:rFonts w:ascii="Arial" w:hAnsi="Arial" w:cs="Arial"/>
          <w:b/>
          <w:bCs/>
          <w:color w:val="000000" w:themeColor="text1"/>
          <w:lang w:val="es-ES"/>
        </w:rPr>
        <w:t xml:space="preserve">PARÁGRAFO CUARTO. </w:t>
      </w:r>
      <w:r w:rsidRPr="00E32868">
        <w:rPr>
          <w:rFonts w:ascii="Arial" w:hAnsi="Arial" w:cs="Arial"/>
          <w:color w:val="000000" w:themeColor="text1"/>
          <w:lang w:val="es-ES"/>
        </w:rPr>
        <w:t>No constituye incumplimiento por parte de El Oferente las fallas en los sistemas de transmisión, pues la calidad, confiabilidad y continuidad, son responsabilidad del operador de red; por lo tanto, El Oferente no es responsable por fallas en el transporte y distribución de energía.</w:t>
      </w:r>
    </w:p>
    <w:p w14:paraId="78895818" w14:textId="77777777" w:rsidR="007072DF" w:rsidRPr="00E32868" w:rsidRDefault="007072DF" w:rsidP="007072DF">
      <w:pPr>
        <w:rPr>
          <w:rFonts w:ascii="Arial" w:hAnsi="Arial" w:cs="Arial"/>
          <w:snapToGrid/>
          <w:color w:val="000000"/>
          <w:szCs w:val="24"/>
        </w:rPr>
      </w:pPr>
    </w:p>
    <w:p w14:paraId="480596B1"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DÉCIMO QUINTO.-</w:t>
      </w:r>
      <w:r w:rsidRPr="00E32868">
        <w:rPr>
          <w:rFonts w:ascii="Arial" w:hAnsi="Arial" w:cs="Arial"/>
          <w:color w:val="000000" w:themeColor="text1"/>
          <w:lang w:val="es-ES"/>
        </w:rPr>
        <w:t xml:space="preserve">. </w:t>
      </w:r>
      <w:r w:rsidRPr="00E32868">
        <w:rPr>
          <w:rFonts w:ascii="Arial" w:hAnsi="Arial" w:cs="Arial"/>
          <w:b/>
          <w:bCs/>
          <w:color w:val="000000" w:themeColor="text1"/>
          <w:lang w:val="es-ES"/>
        </w:rPr>
        <w:t>LIQUIDACIÓN DE LA RELACIÓN JURÍDICA SURGIDA DE LA OFERTA.</w:t>
      </w:r>
      <w:r w:rsidRPr="00E32868">
        <w:rPr>
          <w:rFonts w:ascii="Arial" w:hAnsi="Arial" w:cs="Arial"/>
          <w:color w:val="000000" w:themeColor="text1"/>
          <w:lang w:val="es-ES"/>
        </w:rPr>
        <w:t>- Las partes se comprometen a reunirse a más tardar el último día hábil de los tres meses siguientes a la fecha de finalización del suministro,</w:t>
      </w:r>
      <w:r w:rsidRPr="00E32868">
        <w:rPr>
          <w:spacing w:val="1"/>
        </w:rPr>
        <w:t xml:space="preserve"> </w:t>
      </w:r>
      <w:r w:rsidRPr="00E32868">
        <w:rPr>
          <w:rFonts w:ascii="Arial" w:hAnsi="Arial" w:cs="Arial"/>
          <w:color w:val="000000" w:themeColor="text1"/>
          <w:lang w:val="es-ES"/>
        </w:rPr>
        <w:t>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la misma, las partes se obligan a realizar los ajustes y pagos que fueren del caso.</w:t>
      </w:r>
    </w:p>
    <w:p w14:paraId="1972D573" w14:textId="77777777" w:rsidR="007072DF" w:rsidRPr="00E32868" w:rsidRDefault="007072DF" w:rsidP="007072DF">
      <w:pPr>
        <w:rPr>
          <w:rFonts w:ascii="Arial" w:hAnsi="Arial" w:cs="Arial"/>
          <w:color w:val="000000"/>
          <w:szCs w:val="24"/>
        </w:rPr>
      </w:pPr>
    </w:p>
    <w:p w14:paraId="65736BC0" w14:textId="77777777" w:rsidR="007072DF" w:rsidRPr="00E32868" w:rsidRDefault="007072DF" w:rsidP="007072DF">
      <w:pPr>
        <w:rPr>
          <w:rFonts w:ascii="Arial" w:hAnsi="Arial" w:cs="Arial"/>
          <w:szCs w:val="24"/>
          <w:lang w:val="es-CO"/>
        </w:rPr>
      </w:pPr>
      <w:r w:rsidRPr="00E32868">
        <w:rPr>
          <w:rFonts w:ascii="Arial" w:hAnsi="Arial" w:cs="Arial"/>
          <w:b/>
          <w:color w:val="000000"/>
          <w:szCs w:val="24"/>
        </w:rPr>
        <w:t xml:space="preserve">DÉCIMA SEXTA.- SOLUCIÓN DE CONTROVERSIAS.- </w:t>
      </w:r>
      <w:r w:rsidRPr="00E32868">
        <w:rPr>
          <w:rFonts w:ascii="Arial" w:hAnsi="Arial" w:cs="Arial"/>
          <w:bCs/>
          <w:color w:val="000000"/>
          <w:szCs w:val="24"/>
        </w:rPr>
        <w:t xml:space="preserve">Para </w:t>
      </w:r>
      <w:r w:rsidRPr="00E32868">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32868">
        <w:rPr>
          <w:rFonts w:ascii="Arial" w:hAnsi="Arial" w:cs="Arial"/>
          <w:szCs w:val="24"/>
        </w:rPr>
        <w:t>sustituyan,</w:t>
      </w:r>
      <w:r w:rsidRPr="00E32868">
        <w:rPr>
          <w:rFonts w:ascii="Arial" w:hAnsi="Arial" w:cs="Arial"/>
          <w:szCs w:val="24"/>
          <w:lang w:val="es-CO"/>
        </w:rPr>
        <w:t xml:space="preserve"> en caso de elegirse esta opción y si la  CREG llegaré a declarar que no es competente para resolver una determinada diferencia, o la misma tenga como fundamento aspectos jurídicos, esta deberá someterse a la jurisdicción ordinaria.</w:t>
      </w:r>
    </w:p>
    <w:p w14:paraId="17F98FD3" w14:textId="77777777" w:rsidR="007072DF" w:rsidRPr="00E32868" w:rsidRDefault="007072DF" w:rsidP="007072DF">
      <w:pPr>
        <w:rPr>
          <w:rFonts w:ascii="Arial" w:hAnsi="Arial" w:cs="Arial"/>
          <w:color w:val="000000"/>
          <w:szCs w:val="24"/>
        </w:rPr>
      </w:pPr>
    </w:p>
    <w:p w14:paraId="5C0F5AC8" w14:textId="77777777" w:rsidR="007072DF" w:rsidRPr="00E32868" w:rsidRDefault="007072DF" w:rsidP="007072DF">
      <w:pPr>
        <w:rPr>
          <w:rFonts w:ascii="Arial" w:hAnsi="Arial" w:cs="Arial"/>
          <w:b/>
          <w:i/>
          <w:szCs w:val="24"/>
          <w:lang w:val="es-CO"/>
        </w:rPr>
      </w:pPr>
      <w:r w:rsidRPr="00E32868">
        <w:rPr>
          <w:rFonts w:ascii="Arial" w:hAnsi="Arial" w:cs="Arial"/>
          <w:b/>
          <w:bCs/>
          <w:color w:val="000000" w:themeColor="text1"/>
          <w:lang w:val="es-ES"/>
        </w:rPr>
        <w:t xml:space="preserve">DÉCIMA SÉPTIMA. - CESIÓN DE LA RELACIÓN JURÍDICA SURGIDA DE LA OFERTA Y CAMBIO DE CONTROL DE EL OFERENTE. - </w:t>
      </w:r>
      <w:r w:rsidRPr="00E32868">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541A8F49" w14:textId="77777777" w:rsidR="007072DF" w:rsidRPr="00E32868" w:rsidRDefault="007072DF" w:rsidP="007072DF">
      <w:pPr>
        <w:pStyle w:val="NormalWeb"/>
        <w:spacing w:before="0" w:beforeAutospacing="0" w:after="0" w:afterAutospacing="0"/>
        <w:jc w:val="both"/>
        <w:rPr>
          <w:rFonts w:ascii="Arial" w:hAnsi="Arial" w:cs="Arial"/>
          <w:snapToGrid w:val="0"/>
          <w:lang w:eastAsia="es-ES"/>
        </w:rPr>
      </w:pPr>
    </w:p>
    <w:p w14:paraId="19F7BB30" w14:textId="77777777" w:rsidR="007072DF" w:rsidRPr="00E32868" w:rsidRDefault="007072DF" w:rsidP="007072DF">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4FD4E7D8" w14:textId="77777777" w:rsidR="007072DF" w:rsidRPr="00E32868" w:rsidRDefault="007072DF" w:rsidP="007072DF">
      <w:pPr>
        <w:pStyle w:val="NormalWeb"/>
        <w:spacing w:before="0" w:beforeAutospacing="0" w:after="0" w:afterAutospacing="0"/>
        <w:ind w:left="180"/>
        <w:jc w:val="both"/>
        <w:rPr>
          <w:rFonts w:ascii="Arial" w:hAnsi="Arial" w:cs="Arial"/>
          <w:snapToGrid w:val="0"/>
          <w:lang w:eastAsia="es-ES"/>
        </w:rPr>
      </w:pPr>
    </w:p>
    <w:p w14:paraId="35CF2748" w14:textId="77777777" w:rsidR="007072DF" w:rsidRPr="00E32868" w:rsidRDefault="007072DF" w:rsidP="007072DF">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lastRenderedPageBreak/>
        <w:t>Cualquier cesión o cambio de control no autorizado de conformidad con lo previsto en la presente cláusula, se considerará como un incumplimiento del contrato.</w:t>
      </w:r>
    </w:p>
    <w:p w14:paraId="6722B884" w14:textId="77777777" w:rsidR="007072DF" w:rsidRPr="00E32868" w:rsidRDefault="007072DF" w:rsidP="007072DF">
      <w:pPr>
        <w:pStyle w:val="Textoindependiente"/>
        <w:spacing w:before="1"/>
        <w:ind w:left="141"/>
        <w:jc w:val="both"/>
        <w:rPr>
          <w:rFonts w:ascii="Arial" w:hAnsi="Arial" w:cs="Arial"/>
          <w:b w:val="0"/>
          <w:i w:val="0"/>
          <w:sz w:val="24"/>
          <w:szCs w:val="24"/>
          <w:lang w:val="es-CO"/>
        </w:rPr>
      </w:pPr>
    </w:p>
    <w:p w14:paraId="3A0D851B" w14:textId="77777777" w:rsidR="007072DF" w:rsidRPr="00E32868" w:rsidRDefault="007072DF" w:rsidP="007072DF">
      <w:pPr>
        <w:pStyle w:val="Textoindependiente"/>
        <w:spacing w:before="1"/>
        <w:jc w:val="both"/>
        <w:rPr>
          <w:rFonts w:ascii="Arial" w:hAnsi="Arial" w:cs="Arial"/>
          <w:b w:val="0"/>
          <w:i w:val="0"/>
          <w:sz w:val="24"/>
          <w:szCs w:val="24"/>
          <w:lang w:val="es-CO"/>
        </w:rPr>
      </w:pPr>
      <w:r w:rsidRPr="00E32868">
        <w:rPr>
          <w:rFonts w:ascii="Arial" w:hAnsi="Arial" w:cs="Arial"/>
          <w:bCs/>
          <w:i w:val="0"/>
          <w:color w:val="000000" w:themeColor="text1"/>
          <w:sz w:val="24"/>
          <w:lang w:val="es-ES"/>
        </w:rPr>
        <w:t xml:space="preserve">PARÁGRAFO: </w:t>
      </w:r>
      <w:r w:rsidRPr="00E32868">
        <w:rPr>
          <w:rFonts w:ascii="Arial" w:hAnsi="Arial" w:cs="Arial"/>
          <w:b w:val="0"/>
          <w:i w:val="0"/>
          <w:color w:val="000000" w:themeColor="text1"/>
          <w:sz w:val="24"/>
          <w:lang w:val="es-ES"/>
        </w:rPr>
        <w:t>Se</w:t>
      </w:r>
      <w:r w:rsidRPr="00E32868">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32868">
        <w:t xml:space="preserve"> </w:t>
      </w:r>
      <w:r w:rsidRPr="00E32868">
        <w:rPr>
          <w:rFonts w:ascii="Arial" w:hAnsi="Arial" w:cs="Arial"/>
          <w:b w:val="0"/>
          <w:i w:val="0"/>
          <w:sz w:val="24"/>
          <w:szCs w:val="24"/>
          <w:lang w:val="es-CO"/>
        </w:rPr>
        <w:t>El término Control significa el derecho y el poder de dirigir o causar la dirección de sustancialmente toda la gestión y las políticas del Oferente, directa o indirectamente mediante (i) la propiedad de más del cincuenta por ciento (50%) del capital social con derecho a voto de una sociedad, (ii) el derecho a emitir la mayoría de los votos del consejo de administración, junta directiva o de la asamblea de accionistas, (iii) el derecho a controlar las decisiones de la administración e inversión otorgado por un contrato y, (iv) la capacidad de nombrar a la mayoría de los miembros del consejo de administración o la junta directiva.</w:t>
      </w:r>
    </w:p>
    <w:p w14:paraId="33B83EE4" w14:textId="77777777" w:rsidR="007072DF" w:rsidRPr="00E32868" w:rsidRDefault="007072DF" w:rsidP="007072DF">
      <w:pPr>
        <w:rPr>
          <w:rFonts w:ascii="Arial" w:hAnsi="Arial" w:cs="Arial"/>
          <w:b/>
          <w:bCs/>
          <w:color w:val="000000" w:themeColor="text1"/>
        </w:rPr>
      </w:pPr>
    </w:p>
    <w:p w14:paraId="3E5181C0"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DÉCIMA OCTAVA. - INHABILIDADES E INCOMPATIBILIDADES. -</w:t>
      </w:r>
      <w:r w:rsidRPr="00E32868">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57EB832E" w14:textId="77777777" w:rsidR="007072DF" w:rsidRPr="00E32868" w:rsidRDefault="007072DF" w:rsidP="007072DF">
      <w:pPr>
        <w:rPr>
          <w:rFonts w:ascii="Arial" w:hAnsi="Arial" w:cs="Arial"/>
          <w:color w:val="000000"/>
          <w:szCs w:val="24"/>
        </w:rPr>
      </w:pPr>
    </w:p>
    <w:p w14:paraId="01147327" w14:textId="77777777" w:rsidR="007072DF" w:rsidRPr="00E32868" w:rsidRDefault="007072DF" w:rsidP="007072DF">
      <w:pPr>
        <w:rPr>
          <w:rFonts w:ascii="Arial" w:hAnsi="Arial" w:cs="Arial"/>
          <w:color w:val="000000"/>
          <w:szCs w:val="24"/>
        </w:rPr>
      </w:pPr>
      <w:r w:rsidRPr="00E32868">
        <w:rPr>
          <w:rFonts w:ascii="Arial" w:hAnsi="Arial" w:cs="Arial"/>
          <w:b/>
          <w:color w:val="000000"/>
          <w:szCs w:val="24"/>
        </w:rPr>
        <w:t>DÉCIMA NOVENA. - LEY APLICABLE Y CAMBIOS EN LA LEGISLACIÓN. -</w:t>
      </w:r>
      <w:r w:rsidRPr="00E32868">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089240D1" w14:textId="77777777" w:rsidR="007072DF" w:rsidRPr="00E32868" w:rsidRDefault="007072DF" w:rsidP="007072DF">
      <w:pPr>
        <w:rPr>
          <w:rFonts w:ascii="Arial" w:hAnsi="Arial" w:cs="Arial"/>
          <w:color w:val="000000"/>
          <w:szCs w:val="24"/>
        </w:rPr>
      </w:pPr>
    </w:p>
    <w:p w14:paraId="6DCD3464"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 xml:space="preserve">Si durante la vigencia de la relación jurídica surgida de la oferta, se producen cambios en las leyes, decretos, acuerdos, resoluciones o instrucciones, o en general cambios en la normativa aplicable o interpretación de autoridad administrativa o judicial competente que sea obligatoria, que modifiquen: (i) los términos del Contrato, (ii) los derechos que se adquieren en virtud del Contrato; (iii) las 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Las Partes reconocen y expresamente </w:t>
      </w:r>
      <w:r w:rsidRPr="00E32868">
        <w:rPr>
          <w:rFonts w:ascii="Arial" w:hAnsi="Arial" w:cs="Arial"/>
          <w:color w:val="000000" w:themeColor="text1"/>
          <w:lang w:val="es-ES"/>
        </w:rPr>
        <w:lastRenderedPageBreak/>
        <w:t>aceptan que, cambios de mercado no pueden dar lugar a revisiones del precio dentro del Contrato.</w:t>
      </w:r>
    </w:p>
    <w:p w14:paraId="745FDAF2" w14:textId="77777777" w:rsidR="007072DF" w:rsidRPr="00E32868" w:rsidRDefault="007072DF" w:rsidP="007072DF">
      <w:pPr>
        <w:rPr>
          <w:rFonts w:ascii="Arial" w:hAnsi="Arial" w:cs="Arial"/>
          <w:color w:val="000000"/>
          <w:szCs w:val="24"/>
        </w:rPr>
      </w:pPr>
    </w:p>
    <w:p w14:paraId="1C5F6CD4"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necesarios para restablecer el equilibrio económico. En caso de no llegar a un acuerdo, se podrá dar por terminado el Contrato.</w:t>
      </w:r>
    </w:p>
    <w:p w14:paraId="13DEBEAF" w14:textId="77777777" w:rsidR="007072DF" w:rsidRPr="00E32868" w:rsidRDefault="007072DF" w:rsidP="007072DF">
      <w:pPr>
        <w:rPr>
          <w:rFonts w:ascii="Arial" w:hAnsi="Arial" w:cs="Arial"/>
          <w:color w:val="000000"/>
          <w:szCs w:val="24"/>
        </w:rPr>
      </w:pPr>
    </w:p>
    <w:p w14:paraId="634605DB"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 xml:space="preserve">VIGÉSIMA. - TÉRMINOS DE RESPUESTA A SOLICITUDES. - </w:t>
      </w:r>
      <w:r w:rsidRPr="00E32868">
        <w:rPr>
          <w:rFonts w:ascii="Arial" w:hAnsi="Arial" w:cs="Arial"/>
          <w:color w:val="000000" w:themeColor="text1"/>
          <w:lang w:val="es-ES"/>
        </w:rPr>
        <w:t xml:space="preserve">Existirá un término de hasta </w:t>
      </w:r>
      <w:r w:rsidRPr="00E32868">
        <w:rPr>
          <w:rFonts w:ascii="Arial" w:hAnsi="Arial" w:cs="Arial"/>
          <w:color w:val="000000" w:themeColor="text1"/>
        </w:rPr>
        <w:fldChar w:fldCharType="begin"/>
      </w:r>
      <w:r w:rsidRPr="00E32868">
        <w:rPr>
          <w:rFonts w:ascii="Arial" w:hAnsi="Arial" w:cs="Arial"/>
          <w:color w:val="000000" w:themeColor="text1"/>
        </w:rPr>
        <w:instrText xml:space="preserve"> MERGEFIELD "COD69" </w:instrText>
      </w:r>
      <w:r w:rsidRPr="00E32868">
        <w:rPr>
          <w:rFonts w:ascii="Arial" w:hAnsi="Arial" w:cs="Arial"/>
          <w:color w:val="000000" w:themeColor="text1"/>
        </w:rPr>
        <w:fldChar w:fldCharType="separate"/>
      </w:r>
      <w:r w:rsidRPr="00E32868">
        <w:rPr>
          <w:rFonts w:ascii="Arial" w:hAnsi="Arial" w:cs="Arial"/>
          <w:color w:val="000000" w:themeColor="text1"/>
          <w:lang w:val="es-ES"/>
        </w:rPr>
        <w:t>quince (15)</w:t>
      </w:r>
      <w:r w:rsidRPr="00E32868">
        <w:rPr>
          <w:rFonts w:ascii="Arial" w:hAnsi="Arial" w:cs="Arial"/>
          <w:color w:val="000000" w:themeColor="text1"/>
        </w:rPr>
        <w:fldChar w:fldCharType="end"/>
      </w:r>
      <w:r w:rsidRPr="00E32868">
        <w:rPr>
          <w:rFonts w:ascii="Arial" w:hAnsi="Arial" w:cs="Arial"/>
          <w:color w:val="000000" w:themeColor="text1"/>
          <w:lang w:val="es-ES"/>
        </w:rPr>
        <w:t xml:space="preserve"> días para contestar las inquietudes que se planteen las partes por escrito. Todas las comunicaciones y notificaciones a que haya lugar en razón de la presente relación jurídica surgida de la oferta serán remitidas por las partes así: El Oferente:</w:t>
      </w:r>
      <w:r w:rsidRPr="00E32868">
        <w:rPr>
          <w:rFonts w:ascii="Arial" w:hAnsi="Arial" w:cs="Arial"/>
          <w:b/>
          <w:bCs/>
          <w:i/>
          <w:iCs/>
          <w:color w:val="000000" w:themeColor="text1"/>
          <w:lang w:val="es-ES"/>
        </w:rPr>
        <w:t xml:space="preserve"> [Incluir nombre de la empresa oferente]</w:t>
      </w:r>
      <w:r w:rsidRPr="00E32868">
        <w:rPr>
          <w:rFonts w:ascii="Arial" w:hAnsi="Arial" w:cs="Arial"/>
          <w:color w:val="000000" w:themeColor="text1"/>
          <w:lang w:val="es-ES"/>
        </w:rPr>
        <w:t xml:space="preserve">, Teléfono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Fax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 Enel Colombia: Gerente </w:t>
      </w:r>
      <w:r>
        <w:rPr>
          <w:rFonts w:ascii="Arial" w:hAnsi="Arial" w:cs="Arial"/>
          <w:color w:val="000000" w:themeColor="text1"/>
          <w:lang w:val="es-ES"/>
        </w:rPr>
        <w:t xml:space="preserve"> Enel Grids</w:t>
      </w:r>
      <w:r w:rsidRPr="00E32868">
        <w:rPr>
          <w:rFonts w:ascii="Arial" w:hAnsi="Arial" w:cs="Arial"/>
          <w:color w:val="000000" w:themeColor="text1"/>
          <w:lang w:val="es-ES"/>
        </w:rPr>
        <w:t xml:space="preserve">, dirección: Calle 93 #13–45 piso primero, Bogotá D.C. Teléfono No </w:t>
      </w:r>
      <w:r w:rsidRPr="00E32868">
        <w:rPr>
          <w:rFonts w:ascii="Arial" w:hAnsi="Arial" w:cs="Arial"/>
          <w:noProof/>
          <w:color w:val="000000" w:themeColor="text1"/>
          <w:lang w:val="es-ES"/>
        </w:rPr>
        <w:t>6015533</w:t>
      </w:r>
      <w:r w:rsidRPr="00E32868">
        <w:rPr>
          <w:rFonts w:ascii="Arial" w:hAnsi="Arial" w:cs="Arial"/>
          <w:color w:val="000000" w:themeColor="text1"/>
          <w:lang w:val="es-ES"/>
        </w:rPr>
        <w:t xml:space="preserve">, Fax No </w:t>
      </w:r>
      <w:r w:rsidRPr="00E32868">
        <w:rPr>
          <w:rFonts w:ascii="Arial" w:hAnsi="Arial" w:cs="Arial"/>
          <w:noProof/>
          <w:color w:val="000000" w:themeColor="text1"/>
          <w:lang w:val="es-ES"/>
        </w:rPr>
        <w:t>6015903</w:t>
      </w:r>
      <w:r w:rsidRPr="00E32868">
        <w:rPr>
          <w:rFonts w:ascii="Arial" w:hAnsi="Arial" w:cs="Arial"/>
          <w:color w:val="000000" w:themeColor="text1"/>
          <w:lang w:val="es-ES"/>
        </w:rPr>
        <w:t xml:space="preserve">.  </w:t>
      </w:r>
    </w:p>
    <w:p w14:paraId="105B8AF0" w14:textId="77777777" w:rsidR="007072DF" w:rsidRPr="00E32868" w:rsidRDefault="007072DF" w:rsidP="007072DF">
      <w:pPr>
        <w:pStyle w:val="Encabezado"/>
        <w:tabs>
          <w:tab w:val="clear" w:pos="4419"/>
          <w:tab w:val="clear" w:pos="8838"/>
        </w:tabs>
        <w:rPr>
          <w:rFonts w:ascii="Arial" w:hAnsi="Arial" w:cs="Arial"/>
          <w:color w:val="000000"/>
          <w:szCs w:val="24"/>
        </w:rPr>
      </w:pPr>
    </w:p>
    <w:p w14:paraId="22EDCDA4"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VIGÉSIMA PRIMERA. - EXISTENCIA. -</w:t>
      </w:r>
      <w:r w:rsidRPr="00E32868">
        <w:rPr>
          <w:rFonts w:ascii="Arial" w:hAnsi="Arial" w:cs="Arial"/>
          <w:color w:val="000000" w:themeColor="text1"/>
          <w:lang w:val="es-ES"/>
        </w:rPr>
        <w:t xml:space="preserve"> La existencia de la relación jurídica surgida de la oferta se encontrará sujeta a la condición suspensiva de que se constituya la garantía bancaria de cumplimiento por parte del Oferente </w:t>
      </w:r>
      <w:r w:rsidRPr="00E32868">
        <w:rPr>
          <w:rFonts w:ascii="Arial" w:hAnsi="Arial" w:cs="Arial"/>
          <w:spacing w:val="1"/>
        </w:rPr>
        <w:t>a plena satisfacción de Enel Colombia, la cual será informada expresamente.</w:t>
      </w:r>
    </w:p>
    <w:p w14:paraId="17F6C5C0" w14:textId="77777777" w:rsidR="007072DF" w:rsidRPr="00E32868" w:rsidRDefault="007072DF" w:rsidP="007072DF">
      <w:pPr>
        <w:rPr>
          <w:rFonts w:ascii="Arial" w:hAnsi="Arial" w:cs="Arial"/>
          <w:color w:val="000000"/>
          <w:szCs w:val="24"/>
        </w:rPr>
      </w:pPr>
    </w:p>
    <w:p w14:paraId="710D20ED"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 xml:space="preserve">VIGÉSIMA SEGUNDA. - REGISTRO DE LA OFERTA Y LA ORDEN DE COMPRA Y EXIGIBILIDAD. - </w:t>
      </w:r>
      <w:r w:rsidRPr="00E32868">
        <w:rPr>
          <w:rFonts w:ascii="Arial" w:hAnsi="Arial" w:cs="Arial"/>
          <w:color w:val="000000" w:themeColor="text1"/>
          <w:lang w:val="es-ES"/>
        </w:rPr>
        <w:t>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suministro y hacer que se sometan a todas las reglas y procedimientos relacionados con el objeto de la oferta. Estará a nuestro cargo otorgar los mecanismos necesarios de cubrimiento para las transacciones en el mercado mayorista de energía en los plazos establecidos en la regulación vigente para el cumplimiento del objeto ofertado.</w:t>
      </w:r>
    </w:p>
    <w:p w14:paraId="1FB51D8F" w14:textId="77777777" w:rsidR="007072DF" w:rsidRPr="00E32868" w:rsidRDefault="007072DF" w:rsidP="007072DF">
      <w:pPr>
        <w:rPr>
          <w:rFonts w:ascii="Arial" w:hAnsi="Arial" w:cs="Arial"/>
          <w:color w:val="000000"/>
          <w:szCs w:val="24"/>
        </w:rPr>
      </w:pPr>
    </w:p>
    <w:p w14:paraId="023BBB5D" w14:textId="77777777" w:rsidR="007072DF" w:rsidRPr="00E32868" w:rsidRDefault="007072DF" w:rsidP="007072DF">
      <w:pPr>
        <w:rPr>
          <w:rFonts w:ascii="Arial" w:hAnsi="Arial" w:cs="Arial"/>
          <w:i/>
          <w:iCs/>
          <w:color w:val="000000"/>
          <w:lang w:val="es-ES"/>
        </w:rPr>
      </w:pPr>
      <w:r w:rsidRPr="00E32868">
        <w:rPr>
          <w:rFonts w:ascii="Arial" w:hAnsi="Arial" w:cs="Arial"/>
          <w:color w:val="000000" w:themeColor="text1"/>
          <w:lang w:val="es-ES"/>
        </w:rPr>
        <w:t xml:space="preserve">Para efectos de este registro </w:t>
      </w:r>
      <w:r w:rsidRPr="00E32868">
        <w:rPr>
          <w:rFonts w:ascii="Arial" w:hAnsi="Arial" w:cs="Arial"/>
          <w:b/>
          <w:bCs/>
          <w:i/>
          <w:iCs/>
          <w:color w:val="000000" w:themeColor="text1"/>
          <w:lang w:val="es-ES"/>
        </w:rPr>
        <w:t>[Incluir nombre de la empresa oferente]</w:t>
      </w:r>
      <w:r w:rsidRPr="00E32868">
        <w:rPr>
          <w:rFonts w:ascii="Arial" w:hAnsi="Arial" w:cs="Arial"/>
          <w:i/>
          <w:iCs/>
          <w:color w:val="000000" w:themeColor="text1"/>
          <w:lang w:val="es-ES"/>
        </w:rPr>
        <w:t xml:space="preserve">, </w:t>
      </w:r>
      <w:r w:rsidRPr="00E32868">
        <w:rPr>
          <w:rFonts w:ascii="Arial" w:hAnsi="Arial" w:cs="Arial"/>
          <w:color w:val="000000" w:themeColor="text1"/>
          <w:lang w:val="es-ES"/>
        </w:rPr>
        <w:t xml:space="preserve">actúa en calidad de </w:t>
      </w:r>
      <w:r w:rsidRPr="00E32868">
        <w:rPr>
          <w:rFonts w:ascii="Arial" w:hAnsi="Arial" w:cs="Arial"/>
          <w:b/>
          <w:bCs/>
          <w:i/>
          <w:iCs/>
          <w:color w:val="000000" w:themeColor="text1"/>
          <w:lang w:val="es-ES"/>
        </w:rPr>
        <w:t>[Incluir si actúa como GENERADOR o COMERCIALIZADOR).].</w:t>
      </w:r>
    </w:p>
    <w:p w14:paraId="488F8C0B" w14:textId="77777777" w:rsidR="007072DF" w:rsidRPr="00E32868" w:rsidRDefault="007072DF" w:rsidP="007072DF">
      <w:pPr>
        <w:rPr>
          <w:rFonts w:ascii="Arial" w:hAnsi="Arial" w:cs="Arial"/>
          <w:color w:val="000000"/>
          <w:szCs w:val="24"/>
        </w:rPr>
      </w:pPr>
    </w:p>
    <w:p w14:paraId="45FC50BF"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VIGÉSIMA TERCERA. - DESPLAZAMIENTO. -</w:t>
      </w:r>
      <w:r w:rsidRPr="00E32868">
        <w:rPr>
          <w:rFonts w:ascii="Arial" w:hAnsi="Arial" w:cs="Arial"/>
          <w:color w:val="000000" w:themeColor="text1"/>
          <w:lang w:val="es-ES"/>
        </w:rPr>
        <w:t xml:space="preserve"> La relación jurídica surgida de la oferta no desplazará otras relaciones jurídicas o contratos existentes, ni será </w:t>
      </w:r>
      <w:r w:rsidRPr="00E32868">
        <w:rPr>
          <w:rFonts w:ascii="Arial" w:hAnsi="Arial" w:cs="Arial"/>
          <w:color w:val="000000" w:themeColor="text1"/>
          <w:lang w:val="es-ES"/>
        </w:rPr>
        <w:lastRenderedPageBreak/>
        <w:t>desplazada por cualquier otra relación jurídica que exista posteriormente para Enel Colombia o por contratos para el mismo período y mercado.</w:t>
      </w:r>
    </w:p>
    <w:p w14:paraId="7BB29C8E" w14:textId="77777777" w:rsidR="007072DF" w:rsidRPr="00E32868" w:rsidRDefault="007072DF" w:rsidP="007072DF">
      <w:pPr>
        <w:rPr>
          <w:rFonts w:ascii="Arial" w:hAnsi="Arial" w:cs="Arial"/>
          <w:color w:val="000000"/>
          <w:szCs w:val="24"/>
        </w:rPr>
      </w:pPr>
    </w:p>
    <w:p w14:paraId="0E2CE661"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 xml:space="preserve">VIGÉSIMA CUARTA. - DOMICILIO. - </w:t>
      </w:r>
      <w:r w:rsidRPr="00E32868">
        <w:rPr>
          <w:rFonts w:ascii="Arial" w:hAnsi="Arial" w:cs="Arial"/>
          <w:color w:val="000000" w:themeColor="text1"/>
          <w:lang w:val="es-ES"/>
        </w:rPr>
        <w:t>El domicilio es la ciudad de Bogotá D.C.</w:t>
      </w:r>
    </w:p>
    <w:p w14:paraId="6B8ED534" w14:textId="77777777" w:rsidR="007072DF" w:rsidRPr="00E32868" w:rsidRDefault="007072DF" w:rsidP="007072DF">
      <w:pPr>
        <w:rPr>
          <w:rFonts w:ascii="Arial" w:hAnsi="Arial" w:cs="Arial"/>
          <w:color w:val="000000"/>
          <w:szCs w:val="24"/>
        </w:rPr>
      </w:pPr>
    </w:p>
    <w:p w14:paraId="61960E0C" w14:textId="77777777" w:rsidR="007072DF" w:rsidRPr="00E32868" w:rsidRDefault="007072DF" w:rsidP="007072DF">
      <w:pPr>
        <w:rPr>
          <w:rFonts w:ascii="Arial" w:hAnsi="Arial" w:cs="Arial"/>
          <w:color w:val="000000" w:themeColor="text1"/>
          <w:lang w:val="es-ES"/>
        </w:rPr>
      </w:pPr>
      <w:r w:rsidRPr="00E32868">
        <w:rPr>
          <w:rFonts w:ascii="Arial" w:hAnsi="Arial" w:cs="Arial"/>
          <w:b/>
          <w:bCs/>
          <w:color w:val="000000" w:themeColor="text1"/>
          <w:lang w:val="es-ES"/>
        </w:rPr>
        <w:t xml:space="preserve">VIGÉSIMA QUINTA. – DECLARACIONES: </w:t>
      </w:r>
      <w:r w:rsidRPr="00E32868">
        <w:rPr>
          <w:rFonts w:ascii="Arial" w:hAnsi="Arial" w:cs="Arial"/>
          <w:color w:val="000000" w:themeColor="text1"/>
          <w:lang w:val="es-ES"/>
        </w:rPr>
        <w:t>El Oferente declara que, a la fecha de emisión de la presente oferta, así como durante todo el tiempo de ejecución de la presente relación jurídica:</w:t>
      </w:r>
      <w:r w:rsidRPr="00E32868">
        <w:rPr>
          <w:rFonts w:ascii="Arial" w:hAnsi="Arial" w:cs="Arial"/>
          <w:szCs w:val="24"/>
        </w:rPr>
        <w:t xml:space="preserve"> </w:t>
      </w:r>
    </w:p>
    <w:p w14:paraId="54A5BA66" w14:textId="77777777" w:rsidR="007072DF" w:rsidRPr="00E32868" w:rsidRDefault="007072DF" w:rsidP="007072DF">
      <w:pPr>
        <w:rPr>
          <w:rFonts w:ascii="Arial" w:hAnsi="Arial" w:cs="Arial"/>
          <w:color w:val="000000" w:themeColor="text1"/>
          <w:lang w:val="es-ES"/>
        </w:rPr>
      </w:pPr>
    </w:p>
    <w:p w14:paraId="74ECC54D"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3A5A0A8B"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2B533BCE"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El representante(s) legal(es), apoderado(s) del Oferente cuenta(n) con los poderes y facultades necesarias para celebrar el presente 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332A285A"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735AC85A"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financiera, de suministro y Cálculo de Capacidad de Respaldo de Operaciones en el Mercado “CROM”. Cuenta con la capacidad financiera, técnica, administrativa y de cantidades de energía, suficientes para cumplir con el objeto del Contrato, así mismo durante el plazo del Contrato mantendrá un indicador CROM que no le imposibilite la capacidad de cumplir con el Contrato permitiéndole transar energía en el mercado de energía mayorista.</w:t>
      </w:r>
    </w:p>
    <w:p w14:paraId="7CC525B8" w14:textId="77777777" w:rsidR="007072DF" w:rsidRPr="00E32868" w:rsidRDefault="007072DF" w:rsidP="007072DF">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3244FBF4" w14:textId="77777777" w:rsidR="007072DF" w:rsidRPr="00E32868" w:rsidRDefault="007072DF" w:rsidP="007072DF">
      <w:pPr>
        <w:rPr>
          <w:rFonts w:ascii="Arial" w:hAnsi="Arial" w:cs="Arial"/>
          <w:color w:val="000000" w:themeColor="text1"/>
          <w:lang w:val="es-ES"/>
        </w:rPr>
      </w:pPr>
    </w:p>
    <w:p w14:paraId="1B82A013" w14:textId="77777777" w:rsidR="007072DF" w:rsidRPr="00E32868" w:rsidRDefault="007072DF" w:rsidP="007072DF">
      <w:pPr>
        <w:rPr>
          <w:rFonts w:ascii="Arial" w:hAnsi="Arial" w:cs="Arial"/>
          <w:color w:val="000000"/>
          <w:szCs w:val="24"/>
        </w:rPr>
      </w:pPr>
      <w:r w:rsidRPr="00E32868">
        <w:rPr>
          <w:rFonts w:ascii="Arial" w:hAnsi="Arial" w:cs="Arial"/>
          <w:color w:val="000000" w:themeColor="text1"/>
          <w:lang w:val="es-ES"/>
        </w:rPr>
        <w:t xml:space="preserve">Así mismo el suscriptor de la presente oferta declara que (i) Tiene poder legal para firmar y presentar la oferta, (ii) Esta oferta y la relación jurídica surgida de la misma, </w:t>
      </w:r>
      <w:r w:rsidRPr="00E32868">
        <w:rPr>
          <w:rFonts w:ascii="Arial" w:hAnsi="Arial" w:cs="Arial"/>
          <w:color w:val="000000" w:themeColor="text1"/>
          <w:lang w:val="es-ES"/>
        </w:rPr>
        <w:lastRenderedPageBreak/>
        <w:t>compromete única y totalmente a la empresa que legalmente represento, (iii) Hemos estudiado cuidadosamente los documentos de la invitación a ofrecer y renunciamos a cualquier reclamación por desconocimiento o errónea interpretación de los mismos, (iv)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7D43C9F9"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2CA843D4"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4E3EE4EC" w14:textId="77777777" w:rsidR="007072DF" w:rsidRPr="00E32868" w:rsidRDefault="007072DF" w:rsidP="007072DF">
      <w:pPr>
        <w:rPr>
          <w:rFonts w:ascii="Arial" w:hAnsi="Arial" w:cs="Arial"/>
          <w:color w:val="000000"/>
          <w:szCs w:val="24"/>
        </w:rPr>
      </w:pPr>
    </w:p>
    <w:p w14:paraId="5DE10175"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Suministramos igualmente, la siguiente información:</w:t>
      </w:r>
    </w:p>
    <w:p w14:paraId="1C01C989"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DENOMINACIÓN O RAZÓN SOCIAL:</w:t>
      </w:r>
      <w:r w:rsidRPr="00E32868">
        <w:tab/>
      </w:r>
      <w:r w:rsidRPr="00E32868">
        <w:rPr>
          <w:rFonts w:ascii="Arial" w:hAnsi="Arial" w:cs="Arial"/>
          <w:color w:val="000000" w:themeColor="text1"/>
          <w:lang w:val="es-ES"/>
        </w:rPr>
        <w:t>________________________________</w:t>
      </w:r>
    </w:p>
    <w:p w14:paraId="0B9D530E"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DIRECCIÓN:</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2D880219"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CIUDAD:</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55C553E5"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TELÉFONO:</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0E3057BA"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CORREO ELECTRÓNICO:</w:t>
      </w:r>
      <w:r w:rsidRPr="00E32868">
        <w:tab/>
      </w:r>
      <w:r w:rsidRPr="00E32868">
        <w:tab/>
      </w:r>
      <w:r w:rsidRPr="00E32868">
        <w:rPr>
          <w:rFonts w:ascii="Arial" w:hAnsi="Arial" w:cs="Arial"/>
          <w:color w:val="000000" w:themeColor="text1"/>
          <w:lang w:val="es-ES"/>
        </w:rPr>
        <w:t>________________________________</w:t>
      </w:r>
    </w:p>
    <w:p w14:paraId="6FA244BF" w14:textId="77777777" w:rsidR="007072DF" w:rsidRPr="00E32868" w:rsidRDefault="007072DF" w:rsidP="007072DF">
      <w:pPr>
        <w:rPr>
          <w:rFonts w:ascii="Arial" w:hAnsi="Arial" w:cs="Arial"/>
          <w:color w:val="000000"/>
          <w:lang w:val="es-ES"/>
        </w:rPr>
      </w:pPr>
      <w:r w:rsidRPr="00E32868">
        <w:rPr>
          <w:rFonts w:ascii="Arial" w:hAnsi="Arial" w:cs="Arial"/>
          <w:color w:val="000000" w:themeColor="text1"/>
          <w:lang w:val="es-ES"/>
        </w:rPr>
        <w:t>NIT:</w:t>
      </w:r>
      <w:r w:rsidRPr="00E32868">
        <w:tab/>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3F344CD9" w14:textId="77777777" w:rsidR="007072DF" w:rsidRPr="00E32868" w:rsidRDefault="007072DF" w:rsidP="007072DF">
      <w:pPr>
        <w:rPr>
          <w:rFonts w:ascii="Arial" w:hAnsi="Arial" w:cs="Arial"/>
          <w:color w:val="000000"/>
          <w:szCs w:val="24"/>
          <w:lang w:val="es-CO"/>
        </w:rPr>
      </w:pPr>
      <w:r w:rsidRPr="00E32868">
        <w:rPr>
          <w:rFonts w:ascii="Arial" w:hAnsi="Arial" w:cs="Arial"/>
          <w:color w:val="000000"/>
          <w:szCs w:val="24"/>
          <w:lang w:val="es-CO"/>
        </w:rPr>
        <w:t>TELEFAX:</w:t>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t>________________________________</w:t>
      </w:r>
    </w:p>
    <w:p w14:paraId="5474E53E" w14:textId="77777777" w:rsidR="007072DF" w:rsidRPr="00E32868" w:rsidRDefault="007072DF" w:rsidP="007072DF">
      <w:pPr>
        <w:rPr>
          <w:rFonts w:ascii="Arial" w:hAnsi="Arial" w:cs="Arial"/>
          <w:color w:val="000000"/>
          <w:szCs w:val="24"/>
          <w:lang w:val="es-CO"/>
        </w:rPr>
      </w:pPr>
      <w:r w:rsidRPr="00E32868">
        <w:rPr>
          <w:rFonts w:ascii="Arial" w:hAnsi="Arial" w:cs="Arial"/>
          <w:color w:val="000000"/>
          <w:szCs w:val="24"/>
          <w:lang w:val="es-CO"/>
        </w:rPr>
        <w:t xml:space="preserve"> </w:t>
      </w:r>
    </w:p>
    <w:p w14:paraId="238B4F25" w14:textId="77777777" w:rsidR="007072DF" w:rsidRPr="00E32868" w:rsidRDefault="007072DF" w:rsidP="007072DF">
      <w:pPr>
        <w:rPr>
          <w:rFonts w:ascii="Arial" w:hAnsi="Arial" w:cs="Arial"/>
          <w:szCs w:val="24"/>
        </w:rPr>
      </w:pPr>
      <w:r w:rsidRPr="00E32868">
        <w:rPr>
          <w:rFonts w:ascii="Arial" w:hAnsi="Arial" w:cs="Arial"/>
          <w:b/>
          <w:szCs w:val="24"/>
          <w:lang w:val="es-CO"/>
        </w:rPr>
        <w:t xml:space="preserve">VIGÉSIMA SEXTA. - </w:t>
      </w:r>
      <w:r w:rsidRPr="00E32868">
        <w:rPr>
          <w:rFonts w:ascii="Arial" w:hAnsi="Arial" w:cs="Arial"/>
          <w:b/>
          <w:kern w:val="32"/>
          <w:szCs w:val="24"/>
        </w:rPr>
        <w:t xml:space="preserve">CUMPLIMIENTO DE NORMAS ANTICORRUPCIÓN. -  </w:t>
      </w:r>
      <w:r w:rsidRPr="00E32868">
        <w:rPr>
          <w:rFonts w:ascii="Arial" w:eastAsiaTheme="minorEastAsia" w:hAnsi="Arial" w:cs="Arial"/>
          <w:szCs w:val="24"/>
        </w:rPr>
        <w:t>Las partes se comprometen durante la vigencia de la relación jurídica surgida de la 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32680D31" w14:textId="77777777" w:rsidR="007072DF" w:rsidRPr="00E32868" w:rsidRDefault="007072DF" w:rsidP="007072DF">
      <w:pPr>
        <w:pStyle w:val="Prrafodelista"/>
        <w:ind w:right="44"/>
        <w:rPr>
          <w:rFonts w:ascii="Arial" w:hAnsi="Arial" w:cs="Arial"/>
          <w:szCs w:val="24"/>
          <w:lang w:val="es-CO"/>
        </w:rPr>
      </w:pPr>
    </w:p>
    <w:p w14:paraId="5CCEE6F8" w14:textId="77777777" w:rsidR="007072DF" w:rsidRPr="00E32868" w:rsidRDefault="007072DF" w:rsidP="007072DF">
      <w:pPr>
        <w:rPr>
          <w:rFonts w:ascii="Arial" w:hAnsi="Arial" w:cs="Arial"/>
          <w:szCs w:val="24"/>
          <w:lang w:val="es-CO"/>
        </w:rPr>
      </w:pPr>
      <w:r w:rsidRPr="00E32868">
        <w:rPr>
          <w:rFonts w:ascii="Arial" w:hAnsi="Arial" w:cs="Arial"/>
          <w:szCs w:val="24"/>
        </w:rPr>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087F8D97" w14:textId="77777777" w:rsidR="007072DF" w:rsidRPr="00E32868" w:rsidRDefault="007072DF" w:rsidP="007072DF">
      <w:pPr>
        <w:rPr>
          <w:rFonts w:ascii="Arial" w:hAnsi="Arial" w:cs="Arial"/>
          <w:szCs w:val="24"/>
          <w:lang w:val="es-CO"/>
        </w:rPr>
      </w:pPr>
    </w:p>
    <w:p w14:paraId="20679700" w14:textId="77777777" w:rsidR="007072DF" w:rsidRPr="00E32868" w:rsidRDefault="007072DF" w:rsidP="007072DF">
      <w:pPr>
        <w:pStyle w:val="Textopredeterminado"/>
        <w:tabs>
          <w:tab w:val="num" w:pos="0"/>
        </w:tabs>
        <w:jc w:val="both"/>
        <w:rPr>
          <w:rFonts w:ascii="Arial" w:hAnsi="Arial" w:cs="Arial"/>
          <w:b/>
          <w:bCs/>
          <w:szCs w:val="24"/>
          <w:lang w:val="es-MX"/>
        </w:rPr>
      </w:pPr>
      <w:r w:rsidRPr="00E32868">
        <w:rPr>
          <w:rFonts w:ascii="Arial" w:hAnsi="Arial" w:cs="Arial"/>
          <w:b/>
          <w:bCs/>
          <w:szCs w:val="24"/>
          <w:lang w:val="es-MX"/>
        </w:rPr>
        <w:t xml:space="preserve">VIGÉSIMA SÉPTIMA. NORMATIVA DE CONDUCTA ÉTICA Y PACTO GLOBAL: </w:t>
      </w:r>
    </w:p>
    <w:p w14:paraId="411896DE" w14:textId="77777777" w:rsidR="007072DF" w:rsidRPr="00E32868" w:rsidRDefault="007072DF" w:rsidP="007072DF">
      <w:pPr>
        <w:pStyle w:val="Textopredeterminado"/>
        <w:tabs>
          <w:tab w:val="num" w:pos="0"/>
        </w:tabs>
        <w:jc w:val="both"/>
        <w:rPr>
          <w:rFonts w:ascii="Arial" w:hAnsi="Arial" w:cs="Arial"/>
          <w:b/>
          <w:bCs/>
          <w:szCs w:val="24"/>
          <w:lang w:val="es-MX"/>
        </w:rPr>
      </w:pPr>
    </w:p>
    <w:p w14:paraId="6760A181"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0120D06C" w14:textId="77777777" w:rsidR="007072DF" w:rsidRPr="00E32868" w:rsidRDefault="007072DF" w:rsidP="007072DF">
      <w:pPr>
        <w:pStyle w:val="Textopredeterminado"/>
        <w:tabs>
          <w:tab w:val="num" w:pos="0"/>
        </w:tabs>
        <w:jc w:val="both"/>
        <w:rPr>
          <w:rFonts w:ascii="Arial" w:hAnsi="Arial" w:cs="Arial"/>
          <w:szCs w:val="24"/>
          <w:lang w:val="es-MX"/>
        </w:rPr>
      </w:pPr>
    </w:p>
    <w:p w14:paraId="62E86AB1"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www.enel.com</w:t>
      </w:r>
    </w:p>
    <w:p w14:paraId="0951EFA2" w14:textId="77777777" w:rsidR="007072DF" w:rsidRPr="00E32868" w:rsidRDefault="007072DF" w:rsidP="007072DF">
      <w:pPr>
        <w:pStyle w:val="Textopredeterminado"/>
        <w:tabs>
          <w:tab w:val="num" w:pos="0"/>
        </w:tabs>
        <w:jc w:val="both"/>
        <w:rPr>
          <w:rFonts w:ascii="Arial" w:hAnsi="Arial" w:cs="Arial"/>
          <w:color w:val="1F497D" w:themeColor="text2"/>
          <w:szCs w:val="24"/>
          <w:lang w:val="es-MX"/>
        </w:rPr>
      </w:pPr>
      <w:r w:rsidRPr="00E32868">
        <w:rPr>
          <w:rFonts w:ascii="Arial" w:hAnsi="Arial" w:cs="Arial"/>
          <w:color w:val="1F497D" w:themeColor="text2"/>
          <w:szCs w:val="24"/>
          <w:lang w:val="es-MX"/>
        </w:rPr>
        <w:lastRenderedPageBreak/>
        <w:t>(Incluir la página web del oferente)</w:t>
      </w:r>
    </w:p>
    <w:p w14:paraId="2762C4F0" w14:textId="77777777" w:rsidR="007072DF" w:rsidRPr="00E32868" w:rsidRDefault="007072DF" w:rsidP="007072DF">
      <w:pPr>
        <w:pStyle w:val="Textopredeterminado"/>
        <w:tabs>
          <w:tab w:val="num" w:pos="0"/>
        </w:tabs>
        <w:jc w:val="both"/>
        <w:rPr>
          <w:rFonts w:ascii="Arial" w:hAnsi="Arial" w:cs="Arial"/>
          <w:szCs w:val="24"/>
          <w:lang w:val="es-MX"/>
        </w:rPr>
      </w:pPr>
    </w:p>
    <w:p w14:paraId="1329EFAD"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cumplirán con los mismos principios en la realización de sus actividades empresariales y en la gestión de sus relaciones con terceros. </w:t>
      </w:r>
    </w:p>
    <w:p w14:paraId="4ADC7413" w14:textId="77777777" w:rsidR="007072DF" w:rsidRPr="00E32868" w:rsidRDefault="007072DF" w:rsidP="007072DF">
      <w:pPr>
        <w:pStyle w:val="Textopredeterminado"/>
        <w:tabs>
          <w:tab w:val="num" w:pos="0"/>
        </w:tabs>
        <w:jc w:val="both"/>
        <w:rPr>
          <w:rFonts w:ascii="Arial" w:hAnsi="Arial" w:cs="Arial"/>
          <w:szCs w:val="24"/>
          <w:lang w:val="es-MX"/>
        </w:rPr>
      </w:pPr>
    </w:p>
    <w:p w14:paraId="065DC789"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56BC82F3" w14:textId="77777777" w:rsidR="007072DF" w:rsidRPr="00E32868" w:rsidRDefault="007072DF" w:rsidP="007072DF">
      <w:pPr>
        <w:pStyle w:val="Textopredeterminado"/>
        <w:tabs>
          <w:tab w:val="num" w:pos="0"/>
        </w:tabs>
        <w:jc w:val="both"/>
        <w:rPr>
          <w:rFonts w:ascii="Arial" w:hAnsi="Arial" w:cs="Arial"/>
          <w:szCs w:val="24"/>
          <w:lang w:val="es-MX"/>
        </w:rPr>
      </w:pPr>
    </w:p>
    <w:p w14:paraId="18F87640"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0EDD4427" w14:textId="77777777" w:rsidR="007072DF" w:rsidRPr="00E32868" w:rsidRDefault="007072DF" w:rsidP="007072DF">
      <w:pPr>
        <w:pStyle w:val="Textopredeterminado"/>
        <w:tabs>
          <w:tab w:val="num" w:pos="0"/>
        </w:tabs>
        <w:jc w:val="both"/>
        <w:rPr>
          <w:rFonts w:ascii="Arial" w:hAnsi="Arial" w:cs="Arial"/>
          <w:szCs w:val="24"/>
          <w:lang w:val="es-MX"/>
        </w:rPr>
      </w:pPr>
    </w:p>
    <w:p w14:paraId="598C49E8" w14:textId="77777777" w:rsidR="007072DF" w:rsidRPr="00E32868" w:rsidRDefault="007072DF" w:rsidP="007072DF">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de la relación jurídica surgida de la oferta en interés del Oferente y Enel Colombia y/o en beneficio de sus empleados. </w:t>
      </w:r>
    </w:p>
    <w:p w14:paraId="75FC3CE5" w14:textId="77777777" w:rsidR="007072DF" w:rsidRPr="00E32868" w:rsidRDefault="007072DF" w:rsidP="007072DF">
      <w:pPr>
        <w:pStyle w:val="Textopredeterminado"/>
        <w:tabs>
          <w:tab w:val="num" w:pos="0"/>
        </w:tabs>
        <w:jc w:val="both"/>
        <w:rPr>
          <w:rFonts w:ascii="Arial" w:hAnsi="Arial" w:cs="Arial"/>
          <w:szCs w:val="24"/>
          <w:lang w:val="es-MX"/>
        </w:rPr>
      </w:pPr>
    </w:p>
    <w:p w14:paraId="68B90171" w14:textId="77777777" w:rsidR="007072DF" w:rsidRPr="00E32868" w:rsidRDefault="007072DF" w:rsidP="007072DF">
      <w:pPr>
        <w:pStyle w:val="Textopredeterminado"/>
        <w:jc w:val="both"/>
        <w:rPr>
          <w:rFonts w:ascii="Arial" w:hAnsi="Arial" w:cs="Arial"/>
          <w:szCs w:val="24"/>
          <w:lang w:val="es-MX"/>
        </w:rPr>
      </w:pPr>
      <w:bookmarkStart w:id="17" w:name="_Toc7168957"/>
      <w:bookmarkStart w:id="18" w:name="_Toc31637918"/>
      <w:bookmarkStart w:id="19" w:name="_Toc31978226"/>
      <w:bookmarkStart w:id="20" w:name="_Hlk50637844"/>
      <w:r w:rsidRPr="00E32868">
        <w:rPr>
          <w:rFonts w:ascii="Arial" w:hAnsi="Arial" w:cs="Arial"/>
          <w:b/>
          <w:szCs w:val="24"/>
          <w:lang w:val="es-MX"/>
        </w:rPr>
        <w:t>VIGÉSIMA OCTAVA. - CUMPLIMIENTO DE NORMAS SOBRE CONTROL AL LAVADO DE ACTIVOS Y FINANCIACIÓN DEL TERRORISMO. -</w:t>
      </w:r>
      <w:r w:rsidRPr="00E32868">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7"/>
      <w:bookmarkEnd w:id="18"/>
      <w:bookmarkEnd w:id="19"/>
    </w:p>
    <w:bookmarkEnd w:id="20"/>
    <w:p w14:paraId="1C794DC1" w14:textId="77777777" w:rsidR="007072DF" w:rsidRPr="00E32868" w:rsidRDefault="007072DF" w:rsidP="007072DF">
      <w:pPr>
        <w:pStyle w:val="Textopredeterminado"/>
        <w:jc w:val="both"/>
        <w:rPr>
          <w:rFonts w:ascii="Arial" w:hAnsi="Arial" w:cs="Arial"/>
          <w:b/>
          <w:szCs w:val="24"/>
          <w:lang w:val="es-MX"/>
        </w:rPr>
      </w:pPr>
    </w:p>
    <w:p w14:paraId="74A8A8B2" w14:textId="77777777" w:rsidR="007072DF" w:rsidRPr="00E32868" w:rsidRDefault="007072DF" w:rsidP="007072DF">
      <w:pPr>
        <w:rPr>
          <w:rFonts w:ascii="Arial" w:hAnsi="Arial" w:cs="Arial"/>
          <w:color w:val="000000" w:themeColor="text1"/>
          <w:szCs w:val="24"/>
          <w:lang w:val="es-ES"/>
        </w:rPr>
      </w:pPr>
      <w:r w:rsidRPr="00E32868">
        <w:rPr>
          <w:rFonts w:ascii="Arial" w:eastAsiaTheme="majorEastAsia" w:hAnsi="Arial" w:cs="Arial"/>
          <w:b/>
          <w:bCs/>
          <w:kern w:val="32"/>
          <w:szCs w:val="24"/>
          <w:lang w:val="es-CO"/>
        </w:rPr>
        <w:t>VIGÉSIMA NOVENA</w:t>
      </w:r>
      <w:r w:rsidRPr="00E32868">
        <w:rPr>
          <w:rFonts w:ascii="Arial" w:hAnsi="Arial" w:cs="Arial"/>
          <w:b/>
          <w:szCs w:val="24"/>
          <w:lang w:val="es-ES"/>
        </w:rPr>
        <w:t>.</w:t>
      </w:r>
      <w:r w:rsidRPr="00E32868">
        <w:rPr>
          <w:rFonts w:ascii="Arial" w:hAnsi="Arial" w:cs="Arial"/>
          <w:b/>
          <w:szCs w:val="24"/>
        </w:rPr>
        <w:t>-</w:t>
      </w:r>
      <w:r w:rsidRPr="00E32868">
        <w:rPr>
          <w:rFonts w:ascii="Arial" w:hAnsi="Arial" w:cs="Arial"/>
          <w:b/>
          <w:szCs w:val="24"/>
          <w:lang w:val="es-ES"/>
        </w:rPr>
        <w:t xml:space="preserve"> </w:t>
      </w:r>
      <w:r w:rsidRPr="00E32868">
        <w:rPr>
          <w:rFonts w:ascii="Arial" w:hAnsi="Arial" w:cs="Arial"/>
          <w:b/>
          <w:color w:val="000000" w:themeColor="text1"/>
          <w:szCs w:val="24"/>
        </w:rPr>
        <w:t xml:space="preserve">CONFIDENCIALIDAD.- </w:t>
      </w:r>
      <w:r w:rsidRPr="00E32868">
        <w:rPr>
          <w:rFonts w:ascii="Arial" w:hAnsi="Arial" w:cs="Arial"/>
          <w:color w:val="000000" w:themeColor="text1"/>
          <w:szCs w:val="24"/>
        </w:rPr>
        <w:t>Las partes</w:t>
      </w:r>
      <w:r w:rsidRPr="00E32868">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que le hubiera sido entregada por la otra parte o a la cual hubiere tenido acceso, para un fin distinto del cumplimiento de las obligaciones bajo este Contrato/oferta.</w:t>
      </w:r>
    </w:p>
    <w:p w14:paraId="055CAEBA" w14:textId="77777777" w:rsidR="007072DF" w:rsidRPr="00E32868" w:rsidRDefault="007072DF" w:rsidP="007072DF">
      <w:pPr>
        <w:rPr>
          <w:rFonts w:ascii="Arial" w:hAnsi="Arial" w:cs="Arial"/>
          <w:color w:val="000000" w:themeColor="text1"/>
          <w:szCs w:val="24"/>
          <w:lang w:val="es-ES"/>
        </w:rPr>
      </w:pPr>
    </w:p>
    <w:p w14:paraId="4FA7C500" w14:textId="77777777" w:rsidR="007072DF" w:rsidRPr="00E32868" w:rsidRDefault="007072DF" w:rsidP="007072DF">
      <w:pPr>
        <w:rPr>
          <w:rFonts w:ascii="Arial" w:hAnsi="Arial" w:cs="Arial"/>
          <w:color w:val="000000" w:themeColor="text1"/>
          <w:szCs w:val="24"/>
          <w:lang w:val="es-ES"/>
        </w:rPr>
      </w:pPr>
      <w:r w:rsidRPr="00E32868">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723D6A03" w14:textId="77777777" w:rsidR="007072DF" w:rsidRPr="00E32868" w:rsidRDefault="007072DF" w:rsidP="007072DF">
      <w:pPr>
        <w:rPr>
          <w:rFonts w:ascii="Arial" w:hAnsi="Arial" w:cs="Arial"/>
          <w:color w:val="000000" w:themeColor="text1"/>
          <w:szCs w:val="24"/>
          <w:lang w:val="es-ES"/>
        </w:rPr>
      </w:pPr>
    </w:p>
    <w:p w14:paraId="3918ED33" w14:textId="77777777" w:rsidR="007072DF" w:rsidRPr="00E32868" w:rsidRDefault="007072DF" w:rsidP="007072DF">
      <w:pPr>
        <w:rPr>
          <w:rFonts w:ascii="Arial" w:hAnsi="Arial" w:cs="Arial"/>
          <w:color w:val="000000" w:themeColor="text1"/>
          <w:szCs w:val="24"/>
          <w:lang w:val="es-ES"/>
        </w:rPr>
      </w:pPr>
      <w:r w:rsidRPr="00E32868">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32868">
        <w:rPr>
          <w:rFonts w:ascii="Arial" w:hAnsi="Arial" w:cs="Arial"/>
          <w:color w:val="000000" w:themeColor="text1"/>
          <w:szCs w:val="24"/>
        </w:rPr>
        <w:t xml:space="preserve"> una de ellas. </w:t>
      </w:r>
    </w:p>
    <w:p w14:paraId="0C509DF7" w14:textId="77777777" w:rsidR="007072DF" w:rsidRPr="00E32868" w:rsidRDefault="007072DF" w:rsidP="007072DF">
      <w:pPr>
        <w:rPr>
          <w:rFonts w:ascii="Arial" w:hAnsi="Arial" w:cs="Arial"/>
          <w:color w:val="000000" w:themeColor="text1"/>
          <w:szCs w:val="24"/>
          <w:lang w:val="es-ES"/>
        </w:rPr>
      </w:pPr>
    </w:p>
    <w:p w14:paraId="0BC8B771" w14:textId="77777777" w:rsidR="007072DF" w:rsidRPr="00E32868" w:rsidRDefault="007072DF" w:rsidP="007072DF">
      <w:pPr>
        <w:rPr>
          <w:rFonts w:ascii="Arial" w:hAnsi="Arial" w:cs="Arial"/>
          <w:color w:val="000000" w:themeColor="text1"/>
          <w:szCs w:val="24"/>
          <w:lang w:val="es-ES"/>
        </w:rPr>
      </w:pPr>
      <w:r w:rsidRPr="00E32868">
        <w:rPr>
          <w:rFonts w:ascii="Arial" w:hAnsi="Arial" w:cs="Arial"/>
          <w:color w:val="000000" w:themeColor="text1"/>
          <w:szCs w:val="24"/>
          <w:lang w:val="es-ES"/>
        </w:rPr>
        <w:t xml:space="preserve">En consecuencia, y además de lo señalado precedentemente, </w:t>
      </w:r>
      <w:r w:rsidRPr="00E32868">
        <w:rPr>
          <w:rFonts w:ascii="Arial" w:hAnsi="Arial" w:cs="Arial"/>
          <w:color w:val="000000" w:themeColor="text1"/>
          <w:szCs w:val="24"/>
        </w:rPr>
        <w:t xml:space="preserve">las partes se obligan </w:t>
      </w:r>
      <w:r w:rsidRPr="00E32868">
        <w:rPr>
          <w:rFonts w:ascii="Arial" w:hAnsi="Arial" w:cs="Arial"/>
          <w:color w:val="000000" w:themeColor="text1"/>
          <w:szCs w:val="24"/>
          <w:lang w:val="es-ES"/>
        </w:rPr>
        <w:t>por este acto a proteger la Información Confidencial de la otra parte del mismo modo en que protegen la confidencialidad de la información de su propiedad de similar 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2E32320F" w14:textId="77777777" w:rsidR="007072DF" w:rsidRPr="00E32868" w:rsidRDefault="007072DF" w:rsidP="007072DF">
      <w:pPr>
        <w:rPr>
          <w:rFonts w:ascii="Arial" w:hAnsi="Arial" w:cs="Arial"/>
          <w:color w:val="000000" w:themeColor="text1"/>
          <w:szCs w:val="24"/>
          <w:lang w:val="es-ES"/>
        </w:rPr>
      </w:pPr>
    </w:p>
    <w:p w14:paraId="56B73247" w14:textId="77777777" w:rsidR="007072DF" w:rsidRPr="00E32868" w:rsidRDefault="007072DF" w:rsidP="007072DF">
      <w:pPr>
        <w:rPr>
          <w:rFonts w:ascii="Arial" w:hAnsi="Arial" w:cs="Arial"/>
          <w:color w:val="000000" w:themeColor="text1"/>
          <w:szCs w:val="24"/>
          <w:lang w:val="es-ES"/>
        </w:rPr>
      </w:pPr>
      <w:r w:rsidRPr="00E32868">
        <w:rPr>
          <w:rFonts w:ascii="Arial" w:hAnsi="Arial" w:cs="Arial"/>
          <w:color w:val="000000" w:themeColor="text1"/>
          <w:szCs w:val="24"/>
          <w:lang w:val="es-ES"/>
        </w:rPr>
        <w:t>Respecto de los antecedentes antes mencionados que deban eliminarse, éstos no podrán ser entregados a los servicios de aseo o terceros, sin que previamente hayan sido destruidos mediante sistema que impida absolutamente su lectura o comprensión.</w:t>
      </w:r>
    </w:p>
    <w:p w14:paraId="4D10BCE9" w14:textId="77777777" w:rsidR="007072DF" w:rsidRPr="00E32868" w:rsidRDefault="007072DF" w:rsidP="007072DF">
      <w:pPr>
        <w:rPr>
          <w:rFonts w:ascii="Arial" w:hAnsi="Arial" w:cs="Arial"/>
          <w:color w:val="000000" w:themeColor="text1"/>
          <w:szCs w:val="24"/>
          <w:lang w:val="es-ES"/>
        </w:rPr>
      </w:pPr>
    </w:p>
    <w:p w14:paraId="162C1ECC" w14:textId="77777777" w:rsidR="007072DF" w:rsidRPr="00E32868" w:rsidRDefault="007072DF" w:rsidP="007072DF">
      <w:pPr>
        <w:rPr>
          <w:rFonts w:ascii="Arial" w:hAnsi="Arial" w:cs="Arial"/>
          <w:color w:val="000000" w:themeColor="text1"/>
          <w:szCs w:val="24"/>
          <w:lang w:val="es-ES"/>
        </w:rPr>
      </w:pPr>
      <w:r w:rsidRPr="00E32868">
        <w:rPr>
          <w:rFonts w:ascii="Arial" w:hAnsi="Arial" w:cs="Arial"/>
          <w:szCs w:val="24"/>
        </w:rPr>
        <w:t>No se considera violación de la confidencialidad: i) Cuando la información suministrada deba ser entregada por orden de autoridad judicial o administrativa; ii) Cuando la información sea de conocimiento público, por causas no imputables a la parte receptora de la información</w:t>
      </w:r>
    </w:p>
    <w:p w14:paraId="35A63E05" w14:textId="77777777" w:rsidR="007072DF" w:rsidRPr="00E32868" w:rsidRDefault="007072DF" w:rsidP="007072DF">
      <w:pPr>
        <w:rPr>
          <w:rFonts w:ascii="Arial" w:hAnsi="Arial" w:cs="Arial"/>
          <w:color w:val="000000" w:themeColor="text1"/>
          <w:szCs w:val="24"/>
          <w:lang w:val="es-ES"/>
        </w:rPr>
      </w:pPr>
    </w:p>
    <w:p w14:paraId="45A60B5A" w14:textId="77777777" w:rsidR="007072DF" w:rsidRPr="00E32868" w:rsidRDefault="007072DF" w:rsidP="007072DF">
      <w:pPr>
        <w:rPr>
          <w:rFonts w:ascii="Arial" w:eastAsia="Cambria" w:hAnsi="Arial" w:cs="Arial"/>
          <w:lang w:val="es-ES" w:eastAsia="en-US"/>
        </w:rPr>
      </w:pPr>
      <w:r w:rsidRPr="00E32868">
        <w:rPr>
          <w:rFonts w:ascii="Arial" w:hAnsi="Arial" w:cs="Arial"/>
          <w:b/>
          <w:bCs/>
          <w:color w:val="000000" w:themeColor="text1"/>
          <w:lang w:val="es-ES"/>
        </w:rPr>
        <w:t xml:space="preserve">TRIGÉSIMA. - </w:t>
      </w:r>
      <w:r w:rsidRPr="00E32868">
        <w:rPr>
          <w:rFonts w:ascii="Arial" w:eastAsia="Cambria" w:hAnsi="Arial" w:cs="Arial"/>
          <w:b/>
          <w:bCs/>
          <w:lang w:val="es-ES" w:eastAsia="en-US"/>
        </w:rPr>
        <w:t>PROTECCIÓN DE DATOS PERSONALES. -</w:t>
      </w:r>
      <w:r w:rsidRPr="00E32868">
        <w:rPr>
          <w:rFonts w:ascii="Arial" w:eastAsia="Cambria" w:hAnsi="Arial" w:cs="Arial"/>
          <w:lang w:val="es-ES" w:eastAsia="en-US"/>
        </w:rPr>
        <w:t xml:space="preserve"> En cumplimiento de la ley 1581 de 2012,</w:t>
      </w:r>
      <w:r w:rsidRPr="00E32868">
        <w:rPr>
          <w:rFonts w:ascii="Arial" w:hAnsi="Arial" w:cs="Arial"/>
          <w:lang w:val="es-ES"/>
        </w:rPr>
        <w:t xml:space="preserve"> </w:t>
      </w:r>
      <w:r w:rsidRPr="00E32868">
        <w:rPr>
          <w:rFonts w:ascii="Arial" w:eastAsia="Cambria" w:hAnsi="Arial" w:cs="Arial"/>
          <w:lang w:val="es-ES" w:eastAsia="en-US"/>
        </w:rPr>
        <w:t xml:space="preserve">el Decreto 1074 de 2015 y las normas que los modifiquen, en caso de que en la ejecución del objeto de la relación jurídica se requiera que </w:t>
      </w:r>
      <w:r w:rsidRPr="00E32868">
        <w:rPr>
          <w:rFonts w:ascii="Arial" w:eastAsia="Cambria" w:hAnsi="Arial" w:cs="Arial"/>
          <w:lang w:val="es-ES"/>
        </w:rPr>
        <w:t xml:space="preserve">las </w:t>
      </w:r>
      <w:r w:rsidRPr="00E32868">
        <w:rPr>
          <w:rFonts w:ascii="Arial" w:eastAsia="Cambria" w:hAnsi="Arial" w:cs="Arial"/>
          <w:lang w:val="es-ES"/>
        </w:rPr>
        <w:lastRenderedPageBreak/>
        <w:t xml:space="preserve">partes </w:t>
      </w:r>
      <w:r w:rsidRPr="00E32868">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0E0E44C1" w14:textId="77777777" w:rsidR="007072DF" w:rsidRPr="00E32868" w:rsidRDefault="007072DF" w:rsidP="007072DF">
      <w:pPr>
        <w:rPr>
          <w:rFonts w:ascii="Arial" w:eastAsia="Cambria" w:hAnsi="Arial" w:cs="Arial"/>
          <w:szCs w:val="24"/>
          <w:lang w:eastAsia="en-US"/>
        </w:rPr>
      </w:pPr>
      <w:r w:rsidRPr="00E32868">
        <w:rPr>
          <w:rFonts w:ascii="Arial" w:eastAsia="Cambria" w:hAnsi="Arial" w:cs="Arial"/>
          <w:szCs w:val="24"/>
          <w:lang w:eastAsia="en-US"/>
        </w:rPr>
        <w:t xml:space="preserve"> </w:t>
      </w:r>
    </w:p>
    <w:p w14:paraId="54705769"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 xml:space="preserve">Cumplir con lo dispuesto en la Ley 1581 de 2012 y sus Decretos Reglamentarios, así como con todas las normas que las modifiquen, adicionen o deroguen.  </w:t>
      </w:r>
    </w:p>
    <w:p w14:paraId="74D632EE"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Informar los datos de contacto de su oficial de protección de datos personales.</w:t>
      </w:r>
    </w:p>
    <w:p w14:paraId="586CC1DB"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5F55CFE4"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Cumplir con la obligación legal del Registro de Bases de Datos en el Registro Nacional de Bases de Datos administrado por la Autoridad de Tratamiento de Datos en Colombia.</w:t>
      </w:r>
    </w:p>
    <w:p w14:paraId="7A1535CA"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1ABD9007"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En caso de que en la ejecución del Contrato se requiera que las Partes accedan a datos de carácter personal y los mencionados datos sean procesados y gestionados por ellas directamente o por su encargo, las Partes declaran y garantizan:</w:t>
      </w:r>
    </w:p>
    <w:p w14:paraId="754B29F1" w14:textId="77777777" w:rsidR="007072DF" w:rsidRPr="00E32868" w:rsidRDefault="007072DF" w:rsidP="007072DF">
      <w:pPr>
        <w:pStyle w:val="Prrafodelista"/>
        <w:ind w:left="720"/>
        <w:rPr>
          <w:rFonts w:ascii="Arial" w:eastAsia="Cambria" w:hAnsi="Arial" w:cs="Arial"/>
          <w:szCs w:val="24"/>
        </w:rPr>
      </w:pPr>
    </w:p>
    <w:p w14:paraId="5F94F4BD"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a) Que el tratamiento de los datos se efectuará de conformidad con la legislación vigente, así como con los criterios, requisitos y especificaciones establecidos en el Contrato, la Política para el Tratamiento de Datos Personales vigente de las Partes o con las recomendaciones o instrucciones que emanen la Parte que actúe en calidad de responsable.</w:t>
      </w:r>
    </w:p>
    <w:p w14:paraId="707DEFF7" w14:textId="77777777" w:rsidR="007072DF" w:rsidRPr="00E32868" w:rsidRDefault="007072DF" w:rsidP="007072DF">
      <w:pPr>
        <w:rPr>
          <w:rFonts w:ascii="Arial" w:eastAsia="Cambria" w:hAnsi="Arial" w:cs="Arial"/>
          <w:szCs w:val="24"/>
        </w:rPr>
      </w:pPr>
    </w:p>
    <w:p w14:paraId="2A6BD9DB"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06917B9B" w14:textId="77777777" w:rsidR="007072DF" w:rsidRPr="00E32868" w:rsidRDefault="007072DF" w:rsidP="007072DF">
      <w:pPr>
        <w:rPr>
          <w:rFonts w:ascii="Arial" w:eastAsia="Cambria" w:hAnsi="Arial" w:cs="Arial"/>
          <w:szCs w:val="24"/>
        </w:rPr>
      </w:pPr>
    </w:p>
    <w:p w14:paraId="163FA302"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225D31F6" w14:textId="77777777" w:rsidR="007072DF" w:rsidRPr="00E32868" w:rsidRDefault="007072DF" w:rsidP="007072DF">
      <w:pPr>
        <w:rPr>
          <w:rFonts w:ascii="Arial" w:eastAsia="Cambria" w:hAnsi="Arial" w:cs="Arial"/>
          <w:szCs w:val="24"/>
        </w:rPr>
      </w:pPr>
    </w:p>
    <w:p w14:paraId="6C52609D"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lastRenderedPageBreak/>
        <w:t xml:space="preserve">d) Que los datos sensibles que se puedan originar del desarrollo de este Contrato deberán ser tratados dentro de los límites previstos por las normas para la protección de datos personales. </w:t>
      </w:r>
    </w:p>
    <w:p w14:paraId="2F51545B" w14:textId="77777777" w:rsidR="007072DF" w:rsidRPr="00E32868" w:rsidRDefault="007072DF" w:rsidP="007072DF">
      <w:pPr>
        <w:rPr>
          <w:rFonts w:ascii="Arial" w:eastAsia="Cambria" w:hAnsi="Arial" w:cs="Arial"/>
          <w:szCs w:val="24"/>
        </w:rPr>
      </w:pPr>
    </w:p>
    <w:p w14:paraId="5E1E017F"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propiedad de la Parte que actúe en calidad de Responsable para que este último pueda dar trámite a las consultas y reclamos en los términos señalados en la normatividad vigente.</w:t>
      </w:r>
    </w:p>
    <w:p w14:paraId="402C4831" w14:textId="77777777" w:rsidR="007072DF" w:rsidRPr="00E32868" w:rsidRDefault="007072DF" w:rsidP="007072DF">
      <w:pPr>
        <w:rPr>
          <w:rFonts w:ascii="Arial" w:eastAsia="Cambria" w:hAnsi="Arial" w:cs="Arial"/>
          <w:szCs w:val="24"/>
        </w:rPr>
      </w:pPr>
    </w:p>
    <w:p w14:paraId="7DDA5E95"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f) Que garantizarán al Titular de los Datos Personales el pleno y efectivo ejercicio de sus derechos en los términos señalados en la normatividad vigente.</w:t>
      </w:r>
    </w:p>
    <w:p w14:paraId="3D6B71B7" w14:textId="77777777" w:rsidR="007072DF" w:rsidRPr="00E32868" w:rsidRDefault="007072DF" w:rsidP="007072DF">
      <w:pPr>
        <w:rPr>
          <w:rFonts w:ascii="Arial" w:eastAsia="Cambria" w:hAnsi="Arial" w:cs="Arial"/>
          <w:szCs w:val="24"/>
        </w:rPr>
      </w:pPr>
    </w:p>
    <w:p w14:paraId="5DF64F6C"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g) Que actualizarán la información de los Titulares dentro de los cinco (5) días hábiles siguientes contados a partir de su recibo.</w:t>
      </w:r>
    </w:p>
    <w:p w14:paraId="4D51C92F" w14:textId="77777777" w:rsidR="007072DF" w:rsidRPr="00E32868" w:rsidRDefault="007072DF" w:rsidP="007072DF">
      <w:pPr>
        <w:rPr>
          <w:rFonts w:ascii="Arial" w:eastAsia="Cambria" w:hAnsi="Arial" w:cs="Arial"/>
          <w:szCs w:val="24"/>
        </w:rPr>
      </w:pPr>
    </w:p>
    <w:p w14:paraId="559FFFF1"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h) Que adoptarán un manual interno, políticas y/o procedimientos para garantizar la adecuada atención a las consultas y reclamos que interpongan los Titulares; así como la adopción de una Política de Tratamiento de la información en los términos de la Ley.</w:t>
      </w:r>
    </w:p>
    <w:p w14:paraId="762AA1A8" w14:textId="77777777" w:rsidR="007072DF" w:rsidRPr="00E32868" w:rsidRDefault="007072DF" w:rsidP="007072DF">
      <w:pPr>
        <w:rPr>
          <w:rFonts w:ascii="Arial" w:eastAsia="Cambria" w:hAnsi="Arial" w:cs="Arial"/>
          <w:szCs w:val="24"/>
        </w:rPr>
      </w:pPr>
    </w:p>
    <w:p w14:paraId="5C889374"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i) Que se abstendrán de circular información que esté siendo controvertida por el Titular y cuyo bloqueo haya sido ordenado por la autoridad competente en la materia.</w:t>
      </w:r>
    </w:p>
    <w:p w14:paraId="7E8DB8DB" w14:textId="77777777" w:rsidR="007072DF" w:rsidRPr="00E32868" w:rsidRDefault="007072DF" w:rsidP="007072DF">
      <w:pPr>
        <w:rPr>
          <w:rFonts w:ascii="Arial" w:eastAsia="Cambria" w:hAnsi="Arial" w:cs="Arial"/>
          <w:szCs w:val="24"/>
        </w:rPr>
      </w:pPr>
    </w:p>
    <w:p w14:paraId="1DF9A318"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j) Que devolverán a su Contraparte los datos de carácter personal que hayan sido objeto de tratamiento, en un plazo no mayor a quince (15) días calendario contados desde la fecha de terminación del Contrato, lo cual será certificado por el representante legal del Oferente.</w:t>
      </w:r>
    </w:p>
    <w:p w14:paraId="0CF29B2D" w14:textId="77777777" w:rsidR="007072DF" w:rsidRPr="00E32868" w:rsidRDefault="007072DF" w:rsidP="007072DF">
      <w:pPr>
        <w:rPr>
          <w:rFonts w:ascii="Arial" w:eastAsia="Cambria" w:hAnsi="Arial" w:cs="Arial"/>
          <w:szCs w:val="24"/>
        </w:rPr>
      </w:pPr>
    </w:p>
    <w:p w14:paraId="5237BD73"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3F6BD625" w14:textId="77777777" w:rsidR="007072DF" w:rsidRPr="00E32868" w:rsidRDefault="007072DF" w:rsidP="007072DF">
      <w:pPr>
        <w:rPr>
          <w:rFonts w:ascii="Arial" w:eastAsia="Cambria" w:hAnsi="Arial" w:cs="Arial"/>
          <w:szCs w:val="24"/>
        </w:rPr>
      </w:pPr>
    </w:p>
    <w:p w14:paraId="27031C77"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lastRenderedPageBreak/>
        <w:t>l) Que no comunicarán, ni cederán a otras personas naturales o jurídicas los datos personales que le sean suministrados con motivo de la relación jurídica y guardarán la debida confidencialidad respecto del tratamiento que se le autorice.</w:t>
      </w:r>
    </w:p>
    <w:p w14:paraId="3D67BE99" w14:textId="77777777" w:rsidR="007072DF" w:rsidRPr="00E32868" w:rsidRDefault="007072DF" w:rsidP="007072DF">
      <w:pPr>
        <w:rPr>
          <w:rFonts w:ascii="Arial" w:eastAsia="Cambria" w:hAnsi="Arial" w:cs="Arial"/>
          <w:szCs w:val="24"/>
        </w:rPr>
      </w:pPr>
    </w:p>
    <w:p w14:paraId="5007C45B"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5504A98E" w14:textId="77777777" w:rsidR="007072DF" w:rsidRPr="00E32868" w:rsidRDefault="007072DF" w:rsidP="007072DF">
      <w:pPr>
        <w:rPr>
          <w:rFonts w:ascii="Arial" w:eastAsia="Cambria" w:hAnsi="Arial" w:cs="Arial"/>
          <w:szCs w:val="24"/>
        </w:rPr>
      </w:pPr>
    </w:p>
    <w:p w14:paraId="2EE985E7"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 xml:space="preserve">n) Que solicitarán autorización expresa su Contraparte para realizar la extracción, descarga o transmisión o transferencia masiva de datos personales proporcionados, lo que incluye, pero no se limita a las Bases de Datos contenidas en aplicaciones o plataformas de propiedad de la Contraparte. </w:t>
      </w:r>
    </w:p>
    <w:p w14:paraId="4FC2B62D" w14:textId="77777777" w:rsidR="007072DF" w:rsidRPr="00E32868" w:rsidRDefault="007072DF" w:rsidP="007072DF">
      <w:pPr>
        <w:rPr>
          <w:rFonts w:ascii="Arial" w:eastAsia="Cambria" w:hAnsi="Arial" w:cs="Arial"/>
          <w:szCs w:val="24"/>
        </w:rPr>
      </w:pPr>
    </w:p>
    <w:p w14:paraId="7BD3AC38"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0282D250" w14:textId="77777777" w:rsidR="007072DF" w:rsidRPr="00E32868" w:rsidRDefault="007072DF" w:rsidP="007072DF">
      <w:pPr>
        <w:rPr>
          <w:rFonts w:ascii="Arial" w:eastAsia="Cambria" w:hAnsi="Arial" w:cs="Arial"/>
          <w:szCs w:val="24"/>
        </w:rPr>
      </w:pPr>
    </w:p>
    <w:p w14:paraId="6FCB052D"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de prevención de riesgos laborales y demás señaladas en el Contrato. Las partes, en virtud de la presente relación contractual, podrán compartir los datos personales de sus trabajadores con las finalidades otorgadas en el marco del desarrollo de este contrato alineadas con las finalidades, procedimientos y en general, las disposiciones de la Política de Tratamiento de Datos Personales de las Partes. </w:t>
      </w:r>
    </w:p>
    <w:p w14:paraId="5A927F71" w14:textId="77777777" w:rsidR="007072DF" w:rsidRPr="00E32868" w:rsidRDefault="007072DF" w:rsidP="007072DF">
      <w:pPr>
        <w:rPr>
          <w:rFonts w:ascii="Arial" w:eastAsia="Cambria" w:hAnsi="Arial" w:cs="Arial"/>
          <w:szCs w:val="24"/>
        </w:rPr>
      </w:pPr>
    </w:p>
    <w:p w14:paraId="412FF8C7"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 xml:space="preserve">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w:t>
      </w:r>
      <w:r w:rsidRPr="00E32868">
        <w:rPr>
          <w:rFonts w:ascii="Arial" w:eastAsia="Cambria" w:hAnsi="Arial" w:cs="Arial"/>
          <w:szCs w:val="24"/>
        </w:rPr>
        <w:lastRenderedPageBreak/>
        <w:t>solicitar las correspondientes autorizaciones a la Autoridad competente, sin la cual, la Parte interesada no podrá realizar dichas transferencias.</w:t>
      </w:r>
    </w:p>
    <w:p w14:paraId="6867C541" w14:textId="77777777" w:rsidR="007072DF" w:rsidRPr="00E32868" w:rsidRDefault="007072DF" w:rsidP="007072DF">
      <w:pPr>
        <w:rPr>
          <w:rFonts w:ascii="Arial" w:eastAsia="Cambria" w:hAnsi="Arial" w:cs="Arial"/>
          <w:szCs w:val="24"/>
        </w:rPr>
      </w:pPr>
    </w:p>
    <w:p w14:paraId="70073C15" w14:textId="77777777" w:rsidR="007072DF" w:rsidRPr="00E32868" w:rsidRDefault="007072DF" w:rsidP="007072DF">
      <w:pPr>
        <w:rPr>
          <w:rFonts w:ascii="Arial" w:eastAsia="Cambria" w:hAnsi="Arial" w:cs="Arial"/>
          <w:lang w:val="es-ES"/>
        </w:rPr>
      </w:pPr>
      <w:r w:rsidRPr="00E32868">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6098D9ED" w14:textId="77777777" w:rsidR="007072DF" w:rsidRPr="00E32868" w:rsidRDefault="007072DF" w:rsidP="007072DF">
      <w:pPr>
        <w:rPr>
          <w:rFonts w:ascii="Arial" w:eastAsia="Cambria" w:hAnsi="Arial" w:cs="Arial"/>
          <w:szCs w:val="24"/>
        </w:rPr>
      </w:pPr>
    </w:p>
    <w:p w14:paraId="62ED534E" w14:textId="77777777" w:rsidR="007072DF" w:rsidRPr="00E32868" w:rsidRDefault="007072DF" w:rsidP="007072DF">
      <w:pPr>
        <w:pStyle w:val="Prrafodelista"/>
        <w:numPr>
          <w:ilvl w:val="0"/>
          <w:numId w:val="2"/>
        </w:numPr>
        <w:rPr>
          <w:rFonts w:ascii="Arial" w:eastAsia="Cambria" w:hAnsi="Arial" w:cs="Arial"/>
          <w:szCs w:val="24"/>
        </w:rPr>
      </w:pPr>
      <w:r w:rsidRPr="00E32868">
        <w:rPr>
          <w:rFonts w:ascii="Arial" w:eastAsia="Cambria" w:hAnsi="Arial" w:cs="Arial"/>
          <w:szCs w:val="24"/>
        </w:rPr>
        <w:t>Con respecto a las actividades desarrolladas por los trabajadores, colaboradores o subcontratistas, las Partes:</w:t>
      </w:r>
    </w:p>
    <w:p w14:paraId="45A1BAFE" w14:textId="77777777" w:rsidR="007072DF" w:rsidRPr="00E32868" w:rsidRDefault="007072DF" w:rsidP="007072DF">
      <w:pPr>
        <w:rPr>
          <w:rFonts w:ascii="Arial" w:eastAsia="Cambria" w:hAnsi="Arial" w:cs="Arial"/>
          <w:szCs w:val="24"/>
        </w:rPr>
      </w:pPr>
    </w:p>
    <w:p w14:paraId="688F6C13"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613211E2" w14:textId="77777777" w:rsidR="007072DF" w:rsidRPr="00E32868" w:rsidRDefault="007072DF" w:rsidP="007072DF">
      <w:pPr>
        <w:rPr>
          <w:rFonts w:ascii="Arial" w:eastAsia="Cambria" w:hAnsi="Arial" w:cs="Arial"/>
          <w:szCs w:val="24"/>
        </w:rPr>
      </w:pPr>
    </w:p>
    <w:p w14:paraId="58E4E40A"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b) Garantizan que las Personas Autorizadas conocen y aplican el Principio de Confidencialidad que tienen los datos personales tratados en el presente contrato.</w:t>
      </w:r>
    </w:p>
    <w:p w14:paraId="600D44C6" w14:textId="77777777" w:rsidR="007072DF" w:rsidRPr="00E32868" w:rsidRDefault="007072DF" w:rsidP="007072DF">
      <w:pPr>
        <w:rPr>
          <w:rFonts w:ascii="Arial" w:eastAsia="Cambria" w:hAnsi="Arial" w:cs="Arial"/>
          <w:szCs w:val="24"/>
        </w:rPr>
      </w:pPr>
    </w:p>
    <w:p w14:paraId="78144468"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c) Mantener y tener disponible para consulta de la Contraparte el listado de Personas Autorizadas.</w:t>
      </w:r>
    </w:p>
    <w:p w14:paraId="3C9139E0" w14:textId="77777777" w:rsidR="007072DF" w:rsidRPr="00E32868" w:rsidRDefault="007072DF" w:rsidP="007072DF">
      <w:pPr>
        <w:rPr>
          <w:rFonts w:ascii="Arial" w:eastAsia="Cambria" w:hAnsi="Arial" w:cs="Arial"/>
          <w:szCs w:val="24"/>
        </w:rPr>
      </w:pPr>
    </w:p>
    <w:p w14:paraId="2A661607" w14:textId="77777777" w:rsidR="007072DF" w:rsidRPr="00E32868" w:rsidRDefault="007072DF" w:rsidP="007072DF">
      <w:pPr>
        <w:rPr>
          <w:rFonts w:ascii="Arial" w:eastAsia="Cambria" w:hAnsi="Arial" w:cs="Arial"/>
          <w:b/>
          <w:bCs/>
          <w:szCs w:val="24"/>
        </w:rPr>
      </w:pPr>
      <w:r w:rsidRPr="00E32868">
        <w:rPr>
          <w:rFonts w:ascii="Arial" w:eastAsia="Cambria" w:hAnsi="Arial" w:cs="Arial"/>
          <w:b/>
          <w:bCs/>
          <w:szCs w:val="24"/>
        </w:rPr>
        <w:t>ROLES Y RESPONSABILIDADES</w:t>
      </w:r>
    </w:p>
    <w:p w14:paraId="2967C13E" w14:textId="77777777" w:rsidR="007072DF" w:rsidRPr="00E32868" w:rsidRDefault="007072DF" w:rsidP="007072DF">
      <w:pPr>
        <w:rPr>
          <w:rFonts w:ascii="Arial" w:eastAsia="Cambria" w:hAnsi="Arial" w:cs="Arial"/>
          <w:b/>
          <w:bCs/>
          <w:szCs w:val="24"/>
        </w:rPr>
      </w:pPr>
    </w:p>
    <w:p w14:paraId="0C6D31EE" w14:textId="77777777" w:rsidR="007072DF" w:rsidRPr="00E32868" w:rsidRDefault="007072DF" w:rsidP="007072DF">
      <w:pPr>
        <w:pStyle w:val="Prrafodelista"/>
        <w:numPr>
          <w:ilvl w:val="0"/>
          <w:numId w:val="3"/>
        </w:numPr>
        <w:rPr>
          <w:rFonts w:ascii="Arial" w:eastAsia="Cambria" w:hAnsi="Arial" w:cs="Arial"/>
          <w:szCs w:val="24"/>
        </w:rPr>
      </w:pPr>
      <w:r w:rsidRPr="00E32868">
        <w:rPr>
          <w:rFonts w:ascii="Arial" w:eastAsia="Cambria" w:hAnsi="Arial" w:cs="Arial"/>
          <w:b/>
          <w:bCs/>
          <w:szCs w:val="24"/>
        </w:rPr>
        <w:t>Propiedad de las bases de datos personales:</w:t>
      </w:r>
      <w:r w:rsidRPr="00E32868">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consecuencia a los Principios Rectores indicados en la Ley y en especial a los principios de Seguridad y Confidencialidad, incluso una vez finalizada la prestación de los servicios.</w:t>
      </w:r>
    </w:p>
    <w:p w14:paraId="54213919" w14:textId="77777777" w:rsidR="007072DF" w:rsidRPr="00E32868" w:rsidRDefault="007072DF" w:rsidP="007072DF">
      <w:pPr>
        <w:rPr>
          <w:rFonts w:ascii="Arial" w:eastAsia="Cambria" w:hAnsi="Arial" w:cs="Arial"/>
          <w:szCs w:val="24"/>
        </w:rPr>
      </w:pPr>
    </w:p>
    <w:p w14:paraId="1998526B" w14:textId="77777777" w:rsidR="007072DF" w:rsidRPr="00E32868" w:rsidRDefault="007072DF" w:rsidP="007072DF">
      <w:pPr>
        <w:pStyle w:val="Prrafodelista"/>
        <w:numPr>
          <w:ilvl w:val="0"/>
          <w:numId w:val="3"/>
        </w:numPr>
        <w:rPr>
          <w:rFonts w:ascii="Arial" w:eastAsia="Cambria" w:hAnsi="Arial" w:cs="Arial"/>
          <w:szCs w:val="24"/>
        </w:rPr>
      </w:pPr>
      <w:r w:rsidRPr="00E32868">
        <w:rPr>
          <w:rFonts w:ascii="Arial" w:eastAsia="Cambria" w:hAnsi="Arial" w:cs="Arial"/>
          <w:b/>
          <w:bCs/>
          <w:szCs w:val="24"/>
        </w:rPr>
        <w:t>Responsable del Tratamiento de los datos personales:</w:t>
      </w:r>
      <w:r w:rsidRPr="00E32868">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w:t>
      </w:r>
      <w:r w:rsidRPr="00E32868">
        <w:rPr>
          <w:rFonts w:ascii="Arial" w:eastAsia="Cambria" w:hAnsi="Arial" w:cs="Arial"/>
          <w:szCs w:val="24"/>
        </w:rPr>
        <w:lastRenderedPageBreak/>
        <w:t>durante un período que no podrá exceder los términos previstos por las leyes aplicables</w:t>
      </w:r>
    </w:p>
    <w:p w14:paraId="039EA0A7" w14:textId="77777777" w:rsidR="007072DF" w:rsidRPr="00E32868" w:rsidRDefault="007072DF" w:rsidP="007072DF">
      <w:pPr>
        <w:rPr>
          <w:rFonts w:ascii="Arial" w:eastAsia="Cambria" w:hAnsi="Arial" w:cs="Arial"/>
          <w:szCs w:val="24"/>
        </w:rPr>
      </w:pPr>
    </w:p>
    <w:p w14:paraId="7785C89C" w14:textId="77777777" w:rsidR="007072DF" w:rsidRPr="00E32868" w:rsidRDefault="007072DF" w:rsidP="007072DF">
      <w:pPr>
        <w:pStyle w:val="Prrafodelista"/>
        <w:numPr>
          <w:ilvl w:val="0"/>
          <w:numId w:val="3"/>
        </w:numPr>
        <w:rPr>
          <w:rFonts w:ascii="Arial" w:eastAsia="Cambria" w:hAnsi="Arial" w:cs="Arial"/>
          <w:lang w:val="es-ES"/>
        </w:rPr>
      </w:pPr>
      <w:r w:rsidRPr="00E32868">
        <w:rPr>
          <w:rFonts w:ascii="Arial" w:eastAsia="Cambria" w:hAnsi="Arial" w:cs="Arial"/>
          <w:b/>
          <w:bCs/>
          <w:lang w:val="es-ES"/>
        </w:rPr>
        <w:t>Encargado del tratamiento de los datos personales:</w:t>
      </w:r>
      <w:r w:rsidRPr="00E32868">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los tutelan; (ii) salvaguardar la seguridad de las bases de datos en los que se contengan datos personales; (iii) Guardar confidencialidad respecto del tratamiento de los datos personales. El nombramiento como Encargado del Tratamiento será automáticamente revocado al finalizar la relación contractual o en el momento de su terminación por cualquier motivo. </w:t>
      </w:r>
    </w:p>
    <w:p w14:paraId="626DED60" w14:textId="77777777" w:rsidR="007072DF" w:rsidRPr="00E32868" w:rsidRDefault="007072DF" w:rsidP="007072DF">
      <w:pPr>
        <w:rPr>
          <w:rFonts w:ascii="Arial" w:eastAsia="Cambria" w:hAnsi="Arial" w:cs="Arial"/>
          <w:szCs w:val="24"/>
        </w:rPr>
      </w:pPr>
    </w:p>
    <w:p w14:paraId="2E385A83" w14:textId="77777777" w:rsidR="007072DF" w:rsidRPr="00E32868" w:rsidRDefault="007072DF" w:rsidP="007072DF">
      <w:pPr>
        <w:pStyle w:val="Prrafodelista"/>
        <w:numPr>
          <w:ilvl w:val="0"/>
          <w:numId w:val="3"/>
        </w:numPr>
        <w:rPr>
          <w:rFonts w:ascii="Arial" w:eastAsia="Cambria" w:hAnsi="Arial" w:cs="Arial"/>
          <w:szCs w:val="24"/>
        </w:rPr>
      </w:pPr>
      <w:r w:rsidRPr="00E32868">
        <w:rPr>
          <w:rFonts w:ascii="Arial" w:eastAsia="Cambria" w:hAnsi="Arial" w:cs="Arial"/>
          <w:b/>
          <w:bCs/>
          <w:szCs w:val="24"/>
        </w:rPr>
        <w:t>Designación de los roles para Consorcios, Uniones Temporales:</w:t>
      </w:r>
      <w:r w:rsidRPr="00E32868">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42F516E0" w14:textId="77777777" w:rsidR="007072DF" w:rsidRPr="00E32868" w:rsidRDefault="007072DF" w:rsidP="007072DF">
      <w:pPr>
        <w:pStyle w:val="Prrafodelista"/>
        <w:rPr>
          <w:rFonts w:ascii="Arial" w:eastAsia="Cambria" w:hAnsi="Arial" w:cs="Arial"/>
          <w:szCs w:val="24"/>
        </w:rPr>
      </w:pPr>
    </w:p>
    <w:p w14:paraId="4F7B6D8F" w14:textId="77777777" w:rsidR="007072DF" w:rsidRPr="00E32868" w:rsidRDefault="007072DF" w:rsidP="007072DF">
      <w:pPr>
        <w:pStyle w:val="Prrafodelista"/>
        <w:ind w:left="360"/>
        <w:rPr>
          <w:rFonts w:ascii="Arial" w:eastAsia="Cambria" w:hAnsi="Arial" w:cs="Arial"/>
          <w:szCs w:val="24"/>
        </w:rPr>
      </w:pPr>
    </w:p>
    <w:p w14:paraId="4D26ED27" w14:textId="77777777" w:rsidR="007072DF" w:rsidRPr="00E32868" w:rsidRDefault="007072DF" w:rsidP="007072DF">
      <w:pPr>
        <w:rPr>
          <w:rFonts w:ascii="Arial" w:eastAsia="Cambria" w:hAnsi="Arial" w:cs="Arial"/>
          <w:b/>
          <w:bCs/>
          <w:szCs w:val="24"/>
        </w:rPr>
      </w:pPr>
      <w:r w:rsidRPr="00E32868">
        <w:rPr>
          <w:rFonts w:ascii="Arial" w:eastAsia="Cambria" w:hAnsi="Arial" w:cs="Arial"/>
          <w:b/>
          <w:bCs/>
          <w:szCs w:val="24"/>
        </w:rPr>
        <w:t>CONDICIONES PARA EL TRATAMIENTO DE DATOS PERSONALES.</w:t>
      </w:r>
    </w:p>
    <w:p w14:paraId="6964C1B7" w14:textId="77777777" w:rsidR="007072DF" w:rsidRPr="00E32868" w:rsidRDefault="007072DF" w:rsidP="007072DF">
      <w:pPr>
        <w:rPr>
          <w:rFonts w:ascii="Arial" w:eastAsia="Cambria" w:hAnsi="Arial" w:cs="Arial"/>
          <w:szCs w:val="24"/>
        </w:rPr>
      </w:pPr>
      <w:r w:rsidRPr="00E32868">
        <w:rPr>
          <w:rFonts w:ascii="Arial" w:eastAsia="Cambria" w:hAnsi="Arial" w:cs="Arial"/>
          <w:szCs w:val="24"/>
        </w:rPr>
        <w:t xml:space="preserve"> </w:t>
      </w:r>
    </w:p>
    <w:p w14:paraId="59686D6F" w14:textId="77777777" w:rsidR="007072DF" w:rsidRPr="00E32868" w:rsidRDefault="007072DF" w:rsidP="007072DF">
      <w:pPr>
        <w:pStyle w:val="Prrafodelista"/>
        <w:numPr>
          <w:ilvl w:val="0"/>
          <w:numId w:val="4"/>
        </w:numPr>
        <w:ind w:left="720"/>
        <w:rPr>
          <w:rFonts w:ascii="Arial" w:eastAsia="Cambria" w:hAnsi="Arial" w:cs="Arial"/>
          <w:szCs w:val="24"/>
        </w:rPr>
      </w:pPr>
      <w:r w:rsidRPr="00E32868">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163B2101" w14:textId="77777777" w:rsidR="007072DF" w:rsidRPr="00E32868" w:rsidRDefault="007072DF" w:rsidP="007072DF">
      <w:pPr>
        <w:rPr>
          <w:rFonts w:ascii="Arial" w:eastAsia="Cambria" w:hAnsi="Arial" w:cs="Arial"/>
          <w:szCs w:val="24"/>
        </w:rPr>
      </w:pPr>
    </w:p>
    <w:p w14:paraId="756DE97E" w14:textId="77777777" w:rsidR="007072DF" w:rsidRPr="00E32868" w:rsidRDefault="007072DF" w:rsidP="007072DF">
      <w:pPr>
        <w:pStyle w:val="Prrafodelista"/>
        <w:numPr>
          <w:ilvl w:val="0"/>
          <w:numId w:val="4"/>
        </w:numPr>
        <w:ind w:left="720"/>
        <w:rPr>
          <w:rFonts w:ascii="Arial" w:eastAsia="Cambria" w:hAnsi="Arial" w:cs="Arial"/>
          <w:szCs w:val="24"/>
        </w:rPr>
      </w:pPr>
      <w:r w:rsidRPr="00E32868">
        <w:rPr>
          <w:rFonts w:ascii="Arial" w:eastAsia="Cambria" w:hAnsi="Arial" w:cs="Arial"/>
          <w:szCs w:val="24"/>
        </w:rPr>
        <w:t>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Partes por su propia cuenta y responsabilidad recabe la Autorización del Titular.</w:t>
      </w:r>
    </w:p>
    <w:p w14:paraId="14A38794" w14:textId="77777777" w:rsidR="007072DF" w:rsidRPr="00E32868" w:rsidRDefault="007072DF" w:rsidP="007072DF">
      <w:pPr>
        <w:rPr>
          <w:rFonts w:ascii="Arial" w:eastAsia="Cambria" w:hAnsi="Arial" w:cs="Arial"/>
          <w:szCs w:val="24"/>
        </w:rPr>
      </w:pPr>
    </w:p>
    <w:p w14:paraId="6094F588" w14:textId="77777777" w:rsidR="007072DF" w:rsidRPr="00E32868" w:rsidRDefault="007072DF" w:rsidP="007072DF">
      <w:pPr>
        <w:pStyle w:val="Prrafodelista"/>
        <w:numPr>
          <w:ilvl w:val="0"/>
          <w:numId w:val="4"/>
        </w:numPr>
        <w:ind w:left="720"/>
        <w:rPr>
          <w:rFonts w:ascii="Arial" w:eastAsia="Cambria" w:hAnsi="Arial" w:cs="Arial"/>
          <w:lang w:val="es-ES"/>
        </w:rPr>
      </w:pPr>
      <w:r w:rsidRPr="00E32868">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w:t>
      </w:r>
      <w:r w:rsidRPr="00E32868">
        <w:rPr>
          <w:rFonts w:ascii="Arial" w:eastAsia="Cambria" w:hAnsi="Arial" w:cs="Arial"/>
          <w:lang w:val="es-ES"/>
        </w:rPr>
        <w:lastRenderedPageBreak/>
        <w:t xml:space="preserve">cumplimiento y obtención de las certificaciones sectoriales requeridas, en el caso que aplique. </w:t>
      </w:r>
    </w:p>
    <w:p w14:paraId="4D9C4829" w14:textId="77777777" w:rsidR="007072DF" w:rsidRPr="00E32868" w:rsidRDefault="007072DF" w:rsidP="007072DF">
      <w:pPr>
        <w:rPr>
          <w:rFonts w:ascii="Arial" w:eastAsia="Cambria" w:hAnsi="Arial" w:cs="Arial"/>
          <w:szCs w:val="24"/>
        </w:rPr>
      </w:pPr>
    </w:p>
    <w:p w14:paraId="7F8919FE" w14:textId="77777777" w:rsidR="007072DF" w:rsidRPr="00E32868" w:rsidRDefault="007072DF" w:rsidP="007072DF">
      <w:pPr>
        <w:pStyle w:val="Prrafodelista"/>
        <w:numPr>
          <w:ilvl w:val="0"/>
          <w:numId w:val="4"/>
        </w:numPr>
        <w:ind w:left="720"/>
        <w:rPr>
          <w:rFonts w:ascii="Arial" w:eastAsia="Cambria" w:hAnsi="Arial" w:cs="Arial"/>
          <w:szCs w:val="24"/>
        </w:rPr>
      </w:pPr>
      <w:r w:rsidRPr="00E32868">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49B721F4" w14:textId="77777777" w:rsidR="007072DF" w:rsidRPr="00E32868" w:rsidRDefault="007072DF" w:rsidP="007072DF">
      <w:pPr>
        <w:rPr>
          <w:rFonts w:ascii="Arial" w:eastAsia="Cambria" w:hAnsi="Arial" w:cs="Arial"/>
          <w:szCs w:val="24"/>
        </w:rPr>
      </w:pPr>
    </w:p>
    <w:p w14:paraId="119E7113" w14:textId="77777777" w:rsidR="007072DF" w:rsidRPr="00E32868" w:rsidRDefault="007072DF" w:rsidP="007072DF">
      <w:pPr>
        <w:pStyle w:val="Prrafodelista"/>
        <w:numPr>
          <w:ilvl w:val="0"/>
          <w:numId w:val="4"/>
        </w:numPr>
        <w:ind w:left="720"/>
        <w:rPr>
          <w:rFonts w:ascii="Arial" w:eastAsia="Cambria" w:hAnsi="Arial" w:cs="Arial"/>
          <w:szCs w:val="24"/>
        </w:rPr>
      </w:pPr>
      <w:r w:rsidRPr="00E32868">
        <w:rPr>
          <w:rFonts w:ascii="Arial" w:eastAsia="Cambria" w:hAnsi="Arial" w:cs="Arial"/>
          <w:szCs w:val="24"/>
        </w:rPr>
        <w:t>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contenidas en el presente apartado, así como el cumplimiento de todas aquellas obligaciones derivadas de la normativa de protección de datos.</w:t>
      </w:r>
    </w:p>
    <w:p w14:paraId="06649ACE" w14:textId="77777777" w:rsidR="007072DF" w:rsidRPr="00E32868" w:rsidRDefault="007072DF" w:rsidP="007072DF">
      <w:pPr>
        <w:rPr>
          <w:rFonts w:ascii="Arial" w:eastAsia="Cambria" w:hAnsi="Arial" w:cs="Arial"/>
          <w:szCs w:val="24"/>
        </w:rPr>
      </w:pPr>
    </w:p>
    <w:p w14:paraId="5C938D74" w14:textId="77777777" w:rsidR="007072DF" w:rsidRPr="00E32868" w:rsidRDefault="007072DF" w:rsidP="007072DF">
      <w:pPr>
        <w:rPr>
          <w:rFonts w:ascii="Arial" w:eastAsia="Cambria" w:hAnsi="Arial" w:cs="Arial"/>
          <w:szCs w:val="24"/>
        </w:rPr>
      </w:pPr>
    </w:p>
    <w:p w14:paraId="23A672F5" w14:textId="77777777" w:rsidR="007072DF" w:rsidRPr="00E32868" w:rsidRDefault="007072DF" w:rsidP="007072DF">
      <w:pPr>
        <w:rPr>
          <w:rFonts w:ascii="Arial" w:hAnsi="Arial" w:cs="Arial"/>
          <w:color w:val="000000"/>
          <w:lang w:val="es-ES"/>
        </w:rPr>
      </w:pPr>
      <w:r w:rsidRPr="00E32868">
        <w:rPr>
          <w:rFonts w:ascii="Arial" w:hAnsi="Arial" w:cs="Arial"/>
          <w:b/>
          <w:bCs/>
          <w:color w:val="000000" w:themeColor="text1"/>
          <w:lang w:val="es-ES"/>
        </w:rPr>
        <w:t>TRIGÉSIMA PRIMERA. - VALIDEZ DE LA OFERTA MERCANTIL Y PLAZO PARA LA ACEPTACIÓN. -</w:t>
      </w:r>
      <w:r w:rsidRPr="00E32868">
        <w:rPr>
          <w:rFonts w:ascii="Arial" w:hAnsi="Arial" w:cs="Arial"/>
          <w:color w:val="000000" w:themeColor="text1"/>
          <w:lang w:val="es-ES"/>
        </w:rPr>
        <w:t xml:space="preserve"> Nuestra oferta tendrá una validez de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COD22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60 días</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 contados a partir de la fecha de vencimiento del plazo de presentación de las ofertas y Enel Colombia podrá aceptar los términos y condiciones de la misma mediante la expedición de la correspondiente orden de compra dentro de los </w:t>
      </w:r>
      <w:r w:rsidRPr="00E32868">
        <w:rPr>
          <w:rFonts w:ascii="Arial" w:hAnsi="Arial" w:cs="Arial"/>
          <w:i/>
          <w:iCs/>
          <w:color w:val="000000" w:themeColor="text1"/>
        </w:rPr>
        <w:fldChar w:fldCharType="begin"/>
      </w:r>
      <w:r w:rsidRPr="00E32868">
        <w:rPr>
          <w:rFonts w:ascii="Arial" w:hAnsi="Arial" w:cs="Arial"/>
          <w:i/>
          <w:iCs/>
          <w:color w:val="000000" w:themeColor="text1"/>
        </w:rPr>
        <w:instrText xml:space="preserve"> MERGEFIELD  COD26 </w:instrText>
      </w:r>
      <w:r w:rsidRPr="00E32868">
        <w:rPr>
          <w:rFonts w:ascii="Arial" w:hAnsi="Arial" w:cs="Arial"/>
          <w:i/>
          <w:iCs/>
          <w:color w:val="000000" w:themeColor="text1"/>
        </w:rPr>
        <w:fldChar w:fldCharType="separate"/>
      </w:r>
      <w:r w:rsidRPr="00E32868">
        <w:rPr>
          <w:rFonts w:ascii="Arial" w:hAnsi="Arial" w:cs="Arial"/>
          <w:i/>
          <w:iCs/>
          <w:color w:val="000000" w:themeColor="text1"/>
        </w:rPr>
        <w:t>13</w:t>
      </w:r>
      <w:r w:rsidRPr="00E32868">
        <w:rPr>
          <w:rFonts w:ascii="Arial" w:hAnsi="Arial" w:cs="Arial"/>
          <w:i/>
          <w:iCs/>
          <w:noProof/>
          <w:color w:val="000000" w:themeColor="text1"/>
          <w:lang w:val="es-ES"/>
        </w:rPr>
        <w:t xml:space="preserve"> días</w:t>
      </w:r>
      <w:r w:rsidRPr="00E32868">
        <w:rPr>
          <w:rFonts w:ascii="Arial" w:hAnsi="Arial" w:cs="Arial"/>
          <w:i/>
          <w:iCs/>
          <w:color w:val="000000" w:themeColor="text1"/>
        </w:rPr>
        <w:fldChar w:fldCharType="end"/>
      </w:r>
      <w:r w:rsidRPr="00E32868">
        <w:rPr>
          <w:rFonts w:ascii="Arial" w:hAnsi="Arial" w:cs="Arial"/>
          <w:color w:val="000000" w:themeColor="text1"/>
          <w:lang w:val="es-ES"/>
        </w:rPr>
        <w:t xml:space="preserve"> siguientes a la fecha de su conocimiento. </w:t>
      </w:r>
    </w:p>
    <w:p w14:paraId="4394F659" w14:textId="77777777" w:rsidR="007072DF" w:rsidRPr="00E32868" w:rsidRDefault="007072DF" w:rsidP="007072DF">
      <w:pPr>
        <w:rPr>
          <w:rFonts w:ascii="Arial" w:hAnsi="Arial" w:cs="Arial"/>
          <w:color w:val="000000"/>
          <w:szCs w:val="24"/>
        </w:rPr>
      </w:pPr>
    </w:p>
    <w:p w14:paraId="44BB89E6"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 xml:space="preserve">Esperamos que la presente oferta cumpla con las necesidades de Enel Colombia. </w:t>
      </w:r>
    </w:p>
    <w:p w14:paraId="69A62707" w14:textId="77777777" w:rsidR="007072DF" w:rsidRPr="00E32868" w:rsidRDefault="007072DF" w:rsidP="007072DF">
      <w:pPr>
        <w:rPr>
          <w:rFonts w:ascii="Arial" w:hAnsi="Arial" w:cs="Arial"/>
          <w:color w:val="000000"/>
          <w:szCs w:val="24"/>
        </w:rPr>
      </w:pPr>
    </w:p>
    <w:p w14:paraId="263415A8" w14:textId="77777777" w:rsidR="007072DF" w:rsidRPr="00E32868" w:rsidRDefault="007072DF" w:rsidP="007072DF">
      <w:pPr>
        <w:rPr>
          <w:rFonts w:ascii="Arial" w:hAnsi="Arial" w:cs="Arial"/>
          <w:color w:val="000000"/>
          <w:szCs w:val="24"/>
        </w:rPr>
      </w:pPr>
    </w:p>
    <w:p w14:paraId="372F86E7" w14:textId="77777777" w:rsidR="007072DF" w:rsidRPr="00E32868" w:rsidRDefault="007072DF" w:rsidP="007072DF">
      <w:pPr>
        <w:pStyle w:val="Encabezado"/>
        <w:tabs>
          <w:tab w:val="clear" w:pos="4419"/>
          <w:tab w:val="clear" w:pos="8838"/>
        </w:tabs>
        <w:rPr>
          <w:rFonts w:ascii="Arial" w:hAnsi="Arial" w:cs="Arial"/>
          <w:color w:val="000000"/>
          <w:szCs w:val="24"/>
        </w:rPr>
      </w:pPr>
      <w:r w:rsidRPr="00E32868">
        <w:rPr>
          <w:rFonts w:ascii="Arial" w:hAnsi="Arial" w:cs="Arial"/>
          <w:color w:val="000000"/>
          <w:szCs w:val="24"/>
        </w:rPr>
        <w:t>Atentamente,</w:t>
      </w:r>
    </w:p>
    <w:p w14:paraId="35572097" w14:textId="77777777" w:rsidR="007072DF" w:rsidRPr="00E32868" w:rsidRDefault="007072DF" w:rsidP="007072DF">
      <w:pPr>
        <w:pStyle w:val="Encabezado"/>
        <w:tabs>
          <w:tab w:val="clear" w:pos="4419"/>
          <w:tab w:val="clear" w:pos="8838"/>
        </w:tabs>
        <w:rPr>
          <w:rFonts w:ascii="Arial" w:hAnsi="Arial" w:cs="Arial"/>
          <w:color w:val="000000"/>
          <w:szCs w:val="24"/>
        </w:rPr>
      </w:pPr>
    </w:p>
    <w:p w14:paraId="6A89FE12" w14:textId="77777777" w:rsidR="007072DF" w:rsidRPr="00E32868" w:rsidRDefault="007072DF" w:rsidP="007072DF">
      <w:pPr>
        <w:pStyle w:val="Encabezado"/>
        <w:tabs>
          <w:tab w:val="clear" w:pos="4419"/>
          <w:tab w:val="clear" w:pos="8838"/>
        </w:tabs>
        <w:rPr>
          <w:rFonts w:ascii="Arial" w:hAnsi="Arial" w:cs="Arial"/>
          <w:color w:val="000000"/>
          <w:szCs w:val="24"/>
        </w:rPr>
      </w:pPr>
    </w:p>
    <w:p w14:paraId="4AE4E1BD" w14:textId="77777777" w:rsidR="007072DF" w:rsidRPr="00E32868" w:rsidRDefault="007072DF" w:rsidP="007072DF">
      <w:pPr>
        <w:pStyle w:val="Encabezado"/>
        <w:tabs>
          <w:tab w:val="clear" w:pos="4419"/>
          <w:tab w:val="clear" w:pos="8838"/>
        </w:tabs>
        <w:rPr>
          <w:rFonts w:ascii="Arial" w:hAnsi="Arial" w:cs="Arial"/>
          <w:color w:val="000000"/>
          <w:szCs w:val="24"/>
        </w:rPr>
      </w:pPr>
    </w:p>
    <w:p w14:paraId="49B4EA66" w14:textId="77777777" w:rsidR="007072DF" w:rsidRPr="00E32868" w:rsidRDefault="007072DF" w:rsidP="007072DF">
      <w:pPr>
        <w:pStyle w:val="Encabezado"/>
        <w:tabs>
          <w:tab w:val="clear" w:pos="4419"/>
          <w:tab w:val="clear" w:pos="8838"/>
        </w:tabs>
        <w:rPr>
          <w:rFonts w:ascii="Arial" w:hAnsi="Arial" w:cs="Arial"/>
          <w:color w:val="000000"/>
          <w:szCs w:val="24"/>
        </w:rPr>
      </w:pPr>
    </w:p>
    <w:p w14:paraId="3C91239F"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___________________________________</w:t>
      </w:r>
    </w:p>
    <w:p w14:paraId="27105910" w14:textId="77777777" w:rsidR="007072DF" w:rsidRPr="00E32868" w:rsidRDefault="007072DF" w:rsidP="007072DF">
      <w:pPr>
        <w:spacing w:after="120"/>
        <w:rPr>
          <w:rFonts w:ascii="Arial" w:hAnsi="Arial" w:cs="Arial"/>
          <w:color w:val="000000"/>
          <w:szCs w:val="24"/>
        </w:rPr>
      </w:pPr>
      <w:r w:rsidRPr="00E32868">
        <w:rPr>
          <w:rFonts w:ascii="Arial" w:hAnsi="Arial" w:cs="Arial"/>
          <w:color w:val="000000"/>
          <w:szCs w:val="24"/>
        </w:rPr>
        <w:t xml:space="preserve">(Nombre completo del Oferente) </w:t>
      </w:r>
    </w:p>
    <w:p w14:paraId="39358D89"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_____________________</w:t>
      </w:r>
    </w:p>
    <w:p w14:paraId="568388A0" w14:textId="77777777" w:rsidR="007072DF" w:rsidRPr="00E32868" w:rsidRDefault="007072DF" w:rsidP="007072DF">
      <w:pPr>
        <w:spacing w:after="120"/>
        <w:rPr>
          <w:rFonts w:ascii="Arial" w:hAnsi="Arial" w:cs="Arial"/>
          <w:color w:val="000000"/>
          <w:szCs w:val="24"/>
        </w:rPr>
      </w:pPr>
      <w:r w:rsidRPr="00E32868">
        <w:rPr>
          <w:rFonts w:ascii="Arial" w:hAnsi="Arial" w:cs="Arial"/>
          <w:color w:val="000000"/>
          <w:szCs w:val="24"/>
        </w:rPr>
        <w:t>Dirección Comercial</w:t>
      </w:r>
    </w:p>
    <w:p w14:paraId="0F1D4363" w14:textId="77777777" w:rsidR="007072DF" w:rsidRPr="00E32868" w:rsidRDefault="007072DF" w:rsidP="007072DF">
      <w:pPr>
        <w:rPr>
          <w:rFonts w:ascii="Arial" w:hAnsi="Arial" w:cs="Arial"/>
          <w:color w:val="000000"/>
          <w:szCs w:val="24"/>
        </w:rPr>
      </w:pPr>
      <w:r w:rsidRPr="00E32868">
        <w:rPr>
          <w:rFonts w:ascii="Arial" w:hAnsi="Arial" w:cs="Arial"/>
          <w:color w:val="000000"/>
          <w:szCs w:val="24"/>
        </w:rPr>
        <w:t>_____________________</w:t>
      </w:r>
    </w:p>
    <w:p w14:paraId="52760289" w14:textId="4B927DA8" w:rsidR="00D372A1" w:rsidRPr="00E32868" w:rsidRDefault="007072DF" w:rsidP="007072DF">
      <w:pPr>
        <w:spacing w:after="120"/>
        <w:rPr>
          <w:rFonts w:ascii="Arial" w:hAnsi="Arial" w:cs="Arial"/>
          <w:color w:val="000000"/>
          <w:szCs w:val="24"/>
        </w:rPr>
      </w:pPr>
      <w:r w:rsidRPr="00E32868">
        <w:rPr>
          <w:rFonts w:ascii="Arial" w:hAnsi="Arial" w:cs="Arial"/>
          <w:color w:val="000000"/>
          <w:szCs w:val="24"/>
        </w:rPr>
        <w:t>Firma y Sello de la(s) persona(s) autorizada</w:t>
      </w:r>
      <w:r>
        <w:rPr>
          <w:rFonts w:ascii="Arial" w:hAnsi="Arial" w:cs="Arial"/>
          <w:color w:val="000000"/>
          <w:szCs w:val="24"/>
        </w:rPr>
        <w:t>(</w:t>
      </w:r>
      <w:r w:rsidR="00BA7C22">
        <w:rPr>
          <w:rFonts w:ascii="Arial" w:hAnsi="Arial" w:cs="Arial"/>
          <w:color w:val="000000"/>
          <w:szCs w:val="24"/>
        </w:rPr>
        <w:t>s</w:t>
      </w:r>
      <w:r w:rsidR="00D372A1" w:rsidRPr="00E32868">
        <w:rPr>
          <w:rFonts w:ascii="Arial" w:hAnsi="Arial" w:cs="Arial"/>
          <w:color w:val="000000"/>
          <w:szCs w:val="24"/>
        </w:rPr>
        <w:t>)</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1EE8" w14:textId="77777777" w:rsidR="00C622F0" w:rsidRDefault="00C622F0">
      <w:r>
        <w:separator/>
      </w:r>
    </w:p>
  </w:endnote>
  <w:endnote w:type="continuationSeparator" w:id="0">
    <w:p w14:paraId="326E6E0A" w14:textId="77777777"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2A2E" w14:textId="77777777" w:rsidR="00C622F0" w:rsidRDefault="00C622F0">
      <w:r>
        <w:separator/>
      </w:r>
    </w:p>
  </w:footnote>
  <w:footnote w:type="continuationSeparator" w:id="0">
    <w:p w14:paraId="415CC949" w14:textId="77777777"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5167B47A" w:rsidR="002D4F9B" w:rsidRDefault="002D4F9B">
    <w:pPr>
      <w:pStyle w:val="Encabezado"/>
      <w:rPr>
        <w:noProof/>
      </w:rPr>
    </w:pPr>
    <w:r>
      <w:t>INVITACIÓN</w:t>
    </w:r>
    <w:r>
      <w:rPr>
        <w:noProof/>
      </w:rPr>
      <w:t xml:space="preserve"> G</w:t>
    </w:r>
    <w:r w:rsidR="002F55FF">
      <w:rPr>
        <w:noProof/>
      </w:rPr>
      <w:t>G</w:t>
    </w:r>
    <w:r>
      <w:rPr>
        <w:noProof/>
      </w:rPr>
      <w:t>-2</w:t>
    </w:r>
    <w:r w:rsidR="003C5A62">
      <w:rPr>
        <w:noProof/>
      </w:rPr>
      <w:t>5</w:t>
    </w:r>
    <w:r>
      <w:rPr>
        <w:noProof/>
      </w:rPr>
      <w:t>-0</w:t>
    </w:r>
    <w:r w:rsidR="003C5A62">
      <w:rPr>
        <w:noProof/>
      </w:rPr>
      <w:t>0</w:t>
    </w:r>
    <w:r w:rsidR="00200E5C">
      <w:rPr>
        <w:noProof/>
      </w:rPr>
      <w:t>7</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56B6C9CB" w:rsidR="002D4F9B" w:rsidRDefault="002D4F9B" w:rsidP="00511D08">
    <w:pPr>
      <w:pStyle w:val="Encabezado"/>
      <w:rPr>
        <w:noProof/>
      </w:rPr>
    </w:pPr>
    <w:r>
      <w:t>INVITACIÓN</w:t>
    </w:r>
    <w:r>
      <w:rPr>
        <w:noProof/>
      </w:rPr>
      <w:t xml:space="preserve"> G</w:t>
    </w:r>
    <w:r w:rsidR="008C21E0">
      <w:rPr>
        <w:noProof/>
      </w:rPr>
      <w:t>G</w:t>
    </w:r>
    <w:r>
      <w:rPr>
        <w:noProof/>
      </w:rPr>
      <w:t>-2</w:t>
    </w:r>
    <w:r w:rsidR="003C5A62">
      <w:rPr>
        <w:noProof/>
      </w:rPr>
      <w:t>5</w:t>
    </w:r>
    <w:r>
      <w:rPr>
        <w:noProof/>
      </w:rPr>
      <w:t>-00</w:t>
    </w:r>
    <w:r w:rsidR="00200E5C">
      <w:rPr>
        <w:noProof/>
      </w:rPr>
      <w:t>7</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0"/>
  </w:num>
  <w:num w:numId="2" w16cid:durableId="438529898">
    <w:abstractNumId w:val="6"/>
  </w:num>
  <w:num w:numId="3" w16cid:durableId="1692955988">
    <w:abstractNumId w:val="2"/>
  </w:num>
  <w:num w:numId="4" w16cid:durableId="948197519">
    <w:abstractNumId w:val="1"/>
  </w:num>
  <w:num w:numId="5" w16cid:durableId="1102914936">
    <w:abstractNumId w:val="3"/>
  </w:num>
  <w:num w:numId="6" w16cid:durableId="2116830119">
    <w:abstractNumId w:val="4"/>
  </w:num>
  <w:num w:numId="7" w16cid:durableId="1896500002">
    <w:abstractNumId w:val="10"/>
  </w:num>
  <w:num w:numId="8" w16cid:durableId="1590312771">
    <w:abstractNumId w:val="9"/>
  </w:num>
  <w:num w:numId="9" w16cid:durableId="9334657">
    <w:abstractNumId w:val="7"/>
  </w:num>
  <w:num w:numId="10" w16cid:durableId="1628047524">
    <w:abstractNumId w:val="8"/>
  </w:num>
  <w:num w:numId="11" w16cid:durableId="943921632">
    <w:abstractNumId w:val="11"/>
  </w:num>
  <w:num w:numId="12" w16cid:durableId="6176243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55FF"/>
    <w:rsid w:val="003010AC"/>
    <w:rsid w:val="00302D6C"/>
    <w:rsid w:val="003059B5"/>
    <w:rsid w:val="00305D22"/>
    <w:rsid w:val="00310F10"/>
    <w:rsid w:val="00311B42"/>
    <w:rsid w:val="00311DF0"/>
    <w:rsid w:val="00313E18"/>
    <w:rsid w:val="00315A39"/>
    <w:rsid w:val="0031615A"/>
    <w:rsid w:val="00317DC5"/>
    <w:rsid w:val="00325F7C"/>
    <w:rsid w:val="00327BFF"/>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2DF"/>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60603"/>
    <w:rsid w:val="00762731"/>
    <w:rsid w:val="00764C8D"/>
    <w:rsid w:val="00772751"/>
    <w:rsid w:val="007827D1"/>
    <w:rsid w:val="00783659"/>
    <w:rsid w:val="00783702"/>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5B9D"/>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0B6F"/>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uiPriority w:val="34"/>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uiPriority w:val="34"/>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semiHidden/>
    <w:unhideWhenUsed/>
    <w:rsid w:val="002314F1"/>
    <w:rPr>
      <w:sz w:val="16"/>
      <w:szCs w:val="16"/>
    </w:rPr>
  </w:style>
  <w:style w:type="paragraph" w:styleId="Textocomentario">
    <w:name w:val="annotation text"/>
    <w:basedOn w:val="Normal"/>
    <w:link w:val="TextocomentarioCar"/>
    <w:semiHidden/>
    <w:unhideWhenUsed/>
    <w:rsid w:val="002314F1"/>
    <w:rPr>
      <w:sz w:val="20"/>
    </w:rPr>
  </w:style>
  <w:style w:type="character" w:customStyle="1" w:styleId="TextocomentarioCar">
    <w:name w:val="Texto comentario Car"/>
    <w:basedOn w:val="Fuentedeprrafopredeter"/>
    <w:link w:val="Textocomentario"/>
    <w:semiHidden/>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customXml/itemProps2.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7F3817-4099-48A7-9F57-85B53A853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12574</Words>
  <Characters>66646</Characters>
  <Application>Microsoft Office Word</Application>
  <DocSecurity>0</DocSecurity>
  <Lines>1306</Lines>
  <Paragraphs>283</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78937</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24</cp:revision>
  <cp:lastPrinted>2024-05-08T00:41:00Z</cp:lastPrinted>
  <dcterms:created xsi:type="dcterms:W3CDTF">2024-05-08T00:42:00Z</dcterms:created>
  <dcterms:modified xsi:type="dcterms:W3CDTF">2025-11-13T04:24:00Z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