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AE7D53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AE7D53">
        <w:rPr>
          <w:rFonts w:ascii="Arial" w:hAnsi="Arial" w:cs="Arial"/>
          <w:color w:val="404040"/>
          <w:shd w:val="clear" w:color="auto" w:fill="FFFFFF"/>
        </w:rPr>
        <w:t xml:space="preserve">marzo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proofErr w:type="gramStart"/>
      <w:r w:rsidR="00BA7BFD">
        <w:rPr>
          <w:rFonts w:ascii="Arial" w:hAnsi="Arial" w:cs="Arial"/>
          <w:color w:val="404040"/>
          <w:shd w:val="clear" w:color="auto" w:fill="FFFFFF"/>
        </w:rPr>
        <w:t>para  Codensa</w:t>
      </w:r>
      <w:proofErr w:type="gramEnd"/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5A49A1" w:rsidRPr="00CC368C" w:rsidRDefault="00AE7D53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AE7D53">
        <w:drawing>
          <wp:inline distT="0" distB="0" distL="0" distR="0">
            <wp:extent cx="6153150" cy="242378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468" cy="242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bookmarkStart w:id="0" w:name="_GoBack"/>
      <w:bookmarkEnd w:id="0"/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E2A1A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0A74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Amezquita Ortiz, Angela Liliana, Enel Colombia</cp:lastModifiedBy>
  <cp:revision>26</cp:revision>
  <dcterms:created xsi:type="dcterms:W3CDTF">2017-06-27T19:44:00Z</dcterms:created>
  <dcterms:modified xsi:type="dcterms:W3CDTF">2019-03-29T18:40:00Z</dcterms:modified>
</cp:coreProperties>
</file>